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BAD5" w14:textId="001A9970" w:rsidR="00D554BC" w:rsidRPr="009E55D1" w:rsidRDefault="00E8659E" w:rsidP="00E8659E">
      <w:pPr>
        <w:ind w:left="2124" w:firstLine="708"/>
        <w:rPr>
          <w:b/>
        </w:rPr>
      </w:pPr>
      <w:bookmarkStart w:id="0" w:name="_GoBack"/>
      <w:bookmarkEnd w:id="0"/>
      <w:r>
        <w:rPr>
          <w:b/>
        </w:rPr>
        <w:t>LEI  MUNICIPAL Nº 5935</w:t>
      </w:r>
      <w:r w:rsidR="00D554BC" w:rsidRPr="009E55D1">
        <w:rPr>
          <w:b/>
        </w:rPr>
        <w:t>/202</w:t>
      </w:r>
      <w:r w:rsidR="000B10A3" w:rsidRPr="009E55D1">
        <w:rPr>
          <w:b/>
        </w:rPr>
        <w:t>2</w:t>
      </w:r>
    </w:p>
    <w:p w14:paraId="6568E2CE" w14:textId="77777777" w:rsidR="0055608F" w:rsidRPr="009E55D1" w:rsidRDefault="0055608F" w:rsidP="00D554BC">
      <w:pPr>
        <w:tabs>
          <w:tab w:val="center" w:pos="4847"/>
          <w:tab w:val="left" w:pos="7005"/>
        </w:tabs>
        <w:jc w:val="center"/>
        <w:rPr>
          <w:b/>
        </w:rPr>
      </w:pPr>
    </w:p>
    <w:p w14:paraId="7BE7EBE9" w14:textId="359E87D0" w:rsidR="00D554BC" w:rsidRPr="009E55D1" w:rsidRDefault="00D554BC" w:rsidP="00D554BC">
      <w:pPr>
        <w:ind w:left="3402" w:right="-142"/>
        <w:contextualSpacing/>
        <w:jc w:val="both"/>
        <w:rPr>
          <w:b/>
        </w:rPr>
      </w:pPr>
      <w:r w:rsidRPr="009E55D1">
        <w:rPr>
          <w:b/>
        </w:rPr>
        <w:t xml:space="preserve">Autoriza a contratação temporária e emergencial, por excepcional interesse público de 1 (um) </w:t>
      </w:r>
      <w:r w:rsidR="00582373" w:rsidRPr="009E55D1">
        <w:rPr>
          <w:b/>
        </w:rPr>
        <w:t>Odontólogo</w:t>
      </w:r>
      <w:r w:rsidRPr="009E55D1">
        <w:rPr>
          <w:b/>
        </w:rPr>
        <w:t xml:space="preserve"> para atender as necessidades junto a Secretaria Municipal de </w:t>
      </w:r>
      <w:r w:rsidR="000B10A3" w:rsidRPr="009E55D1">
        <w:rPr>
          <w:b/>
        </w:rPr>
        <w:t>Saúde e</w:t>
      </w:r>
      <w:r w:rsidRPr="009E55D1">
        <w:rPr>
          <w:b/>
        </w:rPr>
        <w:t xml:space="preserve"> dá outras providências.</w:t>
      </w:r>
    </w:p>
    <w:p w14:paraId="0B525697" w14:textId="77777777" w:rsidR="00D554BC" w:rsidRPr="009E55D1" w:rsidRDefault="00D554BC" w:rsidP="00D554BC">
      <w:pPr>
        <w:ind w:left="3402" w:right="-142"/>
        <w:contextualSpacing/>
        <w:jc w:val="both"/>
        <w:rPr>
          <w:b/>
        </w:rPr>
      </w:pPr>
    </w:p>
    <w:p w14:paraId="0AA1EE8A" w14:textId="71441F0F" w:rsidR="00D554BC" w:rsidRPr="009E55D1" w:rsidRDefault="00D554BC" w:rsidP="00D554BC">
      <w:pPr>
        <w:tabs>
          <w:tab w:val="center" w:pos="4847"/>
          <w:tab w:val="left" w:pos="7005"/>
        </w:tabs>
        <w:ind w:right="-510"/>
        <w:contextualSpacing/>
        <w:jc w:val="both"/>
      </w:pPr>
      <w:r w:rsidRPr="009E55D1">
        <w:rPr>
          <w:b/>
        </w:rPr>
        <w:t xml:space="preserve">              FERNANDO DA ROSA PAHIM, </w:t>
      </w:r>
      <w:r w:rsidRPr="009E55D1">
        <w:t>Prefeito Municipal de São Vicente   do</w:t>
      </w:r>
    </w:p>
    <w:p w14:paraId="0148E134" w14:textId="77777777" w:rsidR="00D554BC" w:rsidRDefault="00D554BC" w:rsidP="00D554BC">
      <w:pPr>
        <w:tabs>
          <w:tab w:val="center" w:pos="4847"/>
          <w:tab w:val="left" w:pos="7005"/>
        </w:tabs>
        <w:ind w:right="-510"/>
        <w:contextualSpacing/>
        <w:jc w:val="both"/>
      </w:pPr>
      <w:r w:rsidRPr="009E55D1">
        <w:t xml:space="preserve"> Sul, Estado do Rio Grande do Sul.</w:t>
      </w:r>
    </w:p>
    <w:p w14:paraId="63F43CCA" w14:textId="77777777" w:rsidR="00D554BC" w:rsidRDefault="00D554BC" w:rsidP="00D554BC">
      <w:pPr>
        <w:tabs>
          <w:tab w:val="center" w:pos="4847"/>
          <w:tab w:val="left" w:pos="7005"/>
        </w:tabs>
        <w:jc w:val="both"/>
      </w:pPr>
      <w:r w:rsidRPr="009E55D1">
        <w:t xml:space="preserve">              </w:t>
      </w:r>
      <w:r w:rsidRPr="009E55D1">
        <w:rPr>
          <w:b/>
        </w:rPr>
        <w:t xml:space="preserve">FAÇO SABER </w:t>
      </w:r>
      <w:r w:rsidRPr="009E55D1">
        <w:t>que a Câmara Municipal de Vereadores aprovou e eu, em cumprimento ao que dispõe a Lei Orgânica do Município, sanciono e promulgo a seguinte Lei:</w:t>
      </w:r>
    </w:p>
    <w:p w14:paraId="2BCCF45E" w14:textId="477F7F08" w:rsidR="00D554BC" w:rsidRDefault="00D554BC" w:rsidP="00D554BC">
      <w:pPr>
        <w:tabs>
          <w:tab w:val="left" w:pos="851"/>
          <w:tab w:val="center" w:pos="4847"/>
        </w:tabs>
        <w:jc w:val="both"/>
      </w:pPr>
      <w:r w:rsidRPr="009E55D1">
        <w:tab/>
      </w:r>
      <w:r w:rsidRPr="009E55D1">
        <w:tab/>
      </w:r>
      <w:r w:rsidRPr="009E55D1">
        <w:rPr>
          <w:b/>
        </w:rPr>
        <w:t xml:space="preserve"> Art. 1º. </w:t>
      </w:r>
      <w:r w:rsidRPr="009E55D1">
        <w:t>Fica autorizada a</w:t>
      </w:r>
      <w:r w:rsidRPr="009E55D1">
        <w:rPr>
          <w:b/>
        </w:rPr>
        <w:t xml:space="preserve"> </w:t>
      </w:r>
      <w:r w:rsidRPr="009E55D1">
        <w:t xml:space="preserve">contratação temporária e emergencial, por excepcional interesse público de 1 (um) </w:t>
      </w:r>
      <w:r w:rsidR="00582373" w:rsidRPr="009E55D1">
        <w:t>Odontólogo</w:t>
      </w:r>
      <w:r w:rsidRPr="009E55D1">
        <w:t xml:space="preserve"> para atender as necessidades junto a Secretaria Municipal de Saúde</w:t>
      </w:r>
      <w:r w:rsidR="004556E3" w:rsidRPr="009E55D1">
        <w:t>:</w:t>
      </w:r>
    </w:p>
    <w:p w14:paraId="70C77710" w14:textId="1C66728D" w:rsidR="00D554BC" w:rsidRPr="009E55D1" w:rsidRDefault="00E8659E" w:rsidP="00DA0369">
      <w:pPr>
        <w:pStyle w:val="PargrafodaLista"/>
        <w:numPr>
          <w:ilvl w:val="0"/>
          <w:numId w:val="9"/>
        </w:numPr>
        <w:tabs>
          <w:tab w:val="left" w:pos="851"/>
          <w:tab w:val="center" w:pos="4847"/>
        </w:tabs>
        <w:jc w:val="both"/>
        <w:rPr>
          <w:b/>
        </w:rPr>
      </w:pPr>
      <w:r w:rsidRPr="009E55D1">
        <w:rPr>
          <w:b/>
        </w:rPr>
        <w:t xml:space="preserve"> </w:t>
      </w:r>
      <w:r w:rsidR="00DA0369" w:rsidRPr="009E55D1">
        <w:rPr>
          <w:b/>
        </w:rPr>
        <w:t xml:space="preserve">(um) - </w:t>
      </w:r>
      <w:r w:rsidR="000B10A3" w:rsidRPr="009E55D1">
        <w:rPr>
          <w:b/>
        </w:rPr>
        <w:t>Odontólogo –</w:t>
      </w:r>
      <w:r w:rsidR="00D554BC" w:rsidRPr="009E55D1">
        <w:rPr>
          <w:b/>
        </w:rPr>
        <w:t xml:space="preserve"> R$ </w:t>
      </w:r>
      <w:r w:rsidR="00582373" w:rsidRPr="009E55D1">
        <w:rPr>
          <w:b/>
        </w:rPr>
        <w:t>6.551,03</w:t>
      </w:r>
      <w:r w:rsidR="00D554BC" w:rsidRPr="009E55D1">
        <w:rPr>
          <w:b/>
        </w:rPr>
        <w:t xml:space="preserve"> (</w:t>
      </w:r>
      <w:r w:rsidR="00582373" w:rsidRPr="009E55D1">
        <w:rPr>
          <w:b/>
        </w:rPr>
        <w:t>Seis</w:t>
      </w:r>
      <w:r w:rsidR="00D554BC" w:rsidRPr="009E55D1">
        <w:rPr>
          <w:b/>
        </w:rPr>
        <w:t xml:space="preserve"> Mi</w:t>
      </w:r>
      <w:r w:rsidR="00582373" w:rsidRPr="009E55D1">
        <w:rPr>
          <w:b/>
        </w:rPr>
        <w:t>l quinhentos</w:t>
      </w:r>
      <w:r w:rsidR="00D554BC" w:rsidRPr="009E55D1">
        <w:rPr>
          <w:b/>
        </w:rPr>
        <w:t xml:space="preserve"> e Cinquenta </w:t>
      </w:r>
      <w:r w:rsidR="00582373" w:rsidRPr="009E55D1">
        <w:rPr>
          <w:b/>
        </w:rPr>
        <w:t xml:space="preserve">e um reais e três </w:t>
      </w:r>
      <w:r w:rsidR="007655F4" w:rsidRPr="009E55D1">
        <w:rPr>
          <w:b/>
        </w:rPr>
        <w:t>Centavos) 40</w:t>
      </w:r>
      <w:r w:rsidR="000B10A3" w:rsidRPr="009E55D1">
        <w:rPr>
          <w:b/>
        </w:rPr>
        <w:t xml:space="preserve"> horas.</w:t>
      </w:r>
      <w:r w:rsidR="00D554BC" w:rsidRPr="009E55D1">
        <w:rPr>
          <w:b/>
        </w:rPr>
        <w:t xml:space="preserve">                                                                                                                                                  </w:t>
      </w:r>
    </w:p>
    <w:p w14:paraId="2F2F9481" w14:textId="05AC5121" w:rsidR="00D554BC" w:rsidRPr="009E55D1" w:rsidRDefault="00D554BC" w:rsidP="00D554BC">
      <w:pPr>
        <w:tabs>
          <w:tab w:val="left" w:pos="851"/>
          <w:tab w:val="center" w:pos="4847"/>
        </w:tabs>
        <w:ind w:left="360"/>
        <w:contextualSpacing/>
        <w:jc w:val="both"/>
        <w:rPr>
          <w:b/>
        </w:rPr>
      </w:pPr>
      <w:bookmarkStart w:id="1" w:name="art7i"/>
      <w:bookmarkEnd w:id="1"/>
    </w:p>
    <w:p w14:paraId="72DCEEB2" w14:textId="77777777" w:rsidR="009E55D1" w:rsidRDefault="00D554BC" w:rsidP="009E55D1">
      <w:pPr>
        <w:tabs>
          <w:tab w:val="left" w:pos="851"/>
        </w:tabs>
        <w:jc w:val="both"/>
      </w:pPr>
      <w:r w:rsidRPr="009E55D1">
        <w:rPr>
          <w:b/>
        </w:rPr>
        <w:tab/>
        <w:t xml:space="preserve">Art. 2º. </w:t>
      </w:r>
      <w:r w:rsidRPr="009E55D1">
        <w:t>A contratação</w:t>
      </w:r>
      <w:r w:rsidRPr="009E55D1">
        <w:rPr>
          <w:b/>
        </w:rPr>
        <w:t xml:space="preserve"> </w:t>
      </w:r>
      <w:r w:rsidRPr="009E55D1">
        <w:t>será</w:t>
      </w:r>
      <w:r w:rsidRPr="009E55D1">
        <w:rPr>
          <w:b/>
        </w:rPr>
        <w:t xml:space="preserve"> </w:t>
      </w:r>
      <w:r w:rsidRPr="009E55D1">
        <w:t>pelo prazo de (6) Seis meses, podendo ser prorrogado pelo mesmo período, com carga horária de 40 horas semanais</w:t>
      </w:r>
      <w:r w:rsidR="000B10A3" w:rsidRPr="009E55D1">
        <w:t>, ou até que a servidora titular retorne da licença maternidade.</w:t>
      </w:r>
    </w:p>
    <w:p w14:paraId="00C98412" w14:textId="5C3B4E2E" w:rsidR="00D554BC" w:rsidRPr="009E55D1" w:rsidRDefault="009E55D1" w:rsidP="009E55D1">
      <w:pPr>
        <w:tabs>
          <w:tab w:val="left" w:pos="851"/>
        </w:tabs>
        <w:jc w:val="both"/>
      </w:pPr>
      <w:r>
        <w:tab/>
      </w:r>
      <w:r w:rsidR="00D554BC" w:rsidRPr="009E55D1">
        <w:rPr>
          <w:b/>
        </w:rPr>
        <w:t xml:space="preserve">Parágrafo </w:t>
      </w:r>
      <w:r w:rsidR="007655F4" w:rsidRPr="009E55D1">
        <w:rPr>
          <w:b/>
        </w:rPr>
        <w:t>Primeiro</w:t>
      </w:r>
      <w:r w:rsidR="007655F4" w:rsidRPr="009E55D1">
        <w:t xml:space="preserve"> –</w:t>
      </w:r>
      <w:r w:rsidR="00D554BC" w:rsidRPr="009E55D1">
        <w:t xml:space="preserve"> A referida contratação utilizará a listagem de classificação do concurso público 001/2018 em vigência, não necessitando fazer processo seletivo, sendo que a contratação será temporária, e não prejudicará de forma alguma a ordem e a classificação do Edital </w:t>
      </w:r>
      <w:r w:rsidR="007655F4" w:rsidRPr="009E55D1">
        <w:t>Final Concurso</w:t>
      </w:r>
      <w:r w:rsidR="00D554BC" w:rsidRPr="009E55D1">
        <w:t xml:space="preserve"> Público.</w:t>
      </w:r>
    </w:p>
    <w:p w14:paraId="7D8F5EA1" w14:textId="002E4C17" w:rsidR="00D554BC" w:rsidRPr="009E55D1" w:rsidRDefault="00D554BC" w:rsidP="00D554BC">
      <w:pPr>
        <w:tabs>
          <w:tab w:val="left" w:pos="851"/>
        </w:tabs>
        <w:jc w:val="both"/>
        <w:rPr>
          <w:b/>
        </w:rPr>
      </w:pPr>
    </w:p>
    <w:p w14:paraId="7F92E056" w14:textId="77777777" w:rsidR="00D554BC" w:rsidRDefault="00D554BC" w:rsidP="00D554BC">
      <w:pPr>
        <w:tabs>
          <w:tab w:val="left" w:pos="851"/>
        </w:tabs>
        <w:jc w:val="both"/>
      </w:pPr>
      <w:r w:rsidRPr="009E55D1">
        <w:rPr>
          <w:b/>
        </w:rPr>
        <w:tab/>
        <w:t xml:space="preserve">Art. 3º. </w:t>
      </w:r>
      <w:r w:rsidRPr="009E55D1">
        <w:t>Servirá de</w:t>
      </w:r>
      <w:r w:rsidRPr="009E55D1">
        <w:rPr>
          <w:b/>
        </w:rPr>
        <w:t xml:space="preserve"> </w:t>
      </w:r>
      <w:r w:rsidRPr="009E55D1">
        <w:t>cobertura para as</w:t>
      </w:r>
      <w:r w:rsidRPr="009E55D1">
        <w:rPr>
          <w:b/>
        </w:rPr>
        <w:t xml:space="preserve"> </w:t>
      </w:r>
      <w:r w:rsidRPr="009E55D1">
        <w:t>despesas decorrentes desta Lei, dotação orçamentária própria da Secretaria Municipal de Saúde.</w:t>
      </w:r>
    </w:p>
    <w:p w14:paraId="62FEB908" w14:textId="77777777" w:rsidR="00E8659E" w:rsidRPr="009E55D1" w:rsidRDefault="00E8659E" w:rsidP="00D554BC">
      <w:pPr>
        <w:tabs>
          <w:tab w:val="left" w:pos="851"/>
        </w:tabs>
        <w:jc w:val="both"/>
      </w:pPr>
    </w:p>
    <w:p w14:paraId="12B2395A" w14:textId="77777777" w:rsidR="0055608F" w:rsidRPr="009E55D1" w:rsidRDefault="00D554BC" w:rsidP="009E55D1">
      <w:pPr>
        <w:tabs>
          <w:tab w:val="left" w:pos="851"/>
        </w:tabs>
        <w:jc w:val="both"/>
      </w:pPr>
      <w:r w:rsidRPr="009E55D1">
        <w:rPr>
          <w:b/>
        </w:rPr>
        <w:tab/>
        <w:t xml:space="preserve">Art. 4º. </w:t>
      </w:r>
      <w:r w:rsidRPr="009E55D1">
        <w:t xml:space="preserve">Revogadas as disposições em contrário, esta lei entrará em vigor </w:t>
      </w:r>
    </w:p>
    <w:p w14:paraId="1A51B073" w14:textId="4B0C2149" w:rsidR="00D554BC" w:rsidRPr="009E55D1" w:rsidRDefault="00D554BC" w:rsidP="00D554BC">
      <w:pPr>
        <w:tabs>
          <w:tab w:val="left" w:pos="851"/>
        </w:tabs>
        <w:jc w:val="both"/>
      </w:pPr>
      <w:r w:rsidRPr="009E55D1">
        <w:t>na data de sua publicação.</w:t>
      </w:r>
    </w:p>
    <w:p w14:paraId="4AEAE998" w14:textId="06A25BEC" w:rsidR="00D554BC" w:rsidRDefault="00E8659E" w:rsidP="00D554BC">
      <w:pPr>
        <w:tabs>
          <w:tab w:val="left" w:pos="851"/>
        </w:tabs>
        <w:jc w:val="both"/>
      </w:pPr>
      <w:r>
        <w:t>G</w:t>
      </w:r>
      <w:r w:rsidR="00D554BC" w:rsidRPr="009E55D1">
        <w:t xml:space="preserve">ABINETE DO PREFEITO MUNICIPAL DE SÃO VICENTE DO SUL, EM </w:t>
      </w:r>
      <w:r>
        <w:t>12</w:t>
      </w:r>
      <w:r w:rsidR="00A52562" w:rsidRPr="009E55D1">
        <w:t xml:space="preserve"> </w:t>
      </w:r>
      <w:r w:rsidR="00D554BC" w:rsidRPr="009E55D1">
        <w:t>DE</w:t>
      </w:r>
      <w:r w:rsidR="00582373" w:rsidRPr="009E55D1">
        <w:t xml:space="preserve"> </w:t>
      </w:r>
      <w:r w:rsidR="007655F4" w:rsidRPr="009E55D1">
        <w:t>ABRIL</w:t>
      </w:r>
      <w:r w:rsidR="00D554BC" w:rsidRPr="009E55D1">
        <w:t xml:space="preserve"> DE 20</w:t>
      </w:r>
      <w:r w:rsidR="00582373" w:rsidRPr="009E55D1">
        <w:t>2</w:t>
      </w:r>
      <w:r w:rsidR="007655F4" w:rsidRPr="009E55D1">
        <w:t>2</w:t>
      </w:r>
      <w:r w:rsidR="00582373" w:rsidRPr="009E55D1">
        <w:t>.</w:t>
      </w:r>
    </w:p>
    <w:p w14:paraId="1DAD1C8B" w14:textId="6E5A70A1" w:rsidR="00E8659E" w:rsidRDefault="00E8659E" w:rsidP="00D554BC">
      <w:pPr>
        <w:tabs>
          <w:tab w:val="left" w:pos="851"/>
        </w:tabs>
        <w:jc w:val="both"/>
      </w:pPr>
      <w:r>
        <w:t>REGISTRE-SE E PUBLIQUE-SE</w:t>
      </w:r>
    </w:p>
    <w:p w14:paraId="21BF244F" w14:textId="4FE07F6B" w:rsidR="00D554BC" w:rsidRPr="009E55D1" w:rsidRDefault="00E8659E" w:rsidP="00D554BC">
      <w:pPr>
        <w:tabs>
          <w:tab w:val="left" w:pos="851"/>
        </w:tabs>
        <w:jc w:val="both"/>
      </w:pPr>
      <w:r>
        <w:tab/>
        <w:t>EM DATA SUPRA.</w:t>
      </w:r>
    </w:p>
    <w:p w14:paraId="1D3DC4BF" w14:textId="08E00A4E" w:rsidR="00582373" w:rsidRPr="00E8659E" w:rsidRDefault="00582373" w:rsidP="00295D45">
      <w:pPr>
        <w:jc w:val="both"/>
        <w:rPr>
          <w:bCs/>
          <w:lang w:val="pt-PT"/>
        </w:rPr>
      </w:pPr>
      <w:r w:rsidRPr="00E8659E">
        <w:rPr>
          <w:bCs/>
          <w:lang w:val="pt-PT"/>
        </w:rPr>
        <w:t xml:space="preserve">                                        </w:t>
      </w:r>
      <w:r w:rsidR="00E8659E" w:rsidRPr="00E8659E">
        <w:rPr>
          <w:bCs/>
          <w:lang w:val="pt-PT"/>
        </w:rPr>
        <w:tab/>
      </w:r>
      <w:r w:rsidR="00E8659E" w:rsidRPr="00E8659E">
        <w:rPr>
          <w:bCs/>
          <w:lang w:val="pt-PT"/>
        </w:rPr>
        <w:tab/>
      </w:r>
      <w:r w:rsidR="00E8659E" w:rsidRPr="00E8659E">
        <w:rPr>
          <w:bCs/>
          <w:lang w:val="pt-PT"/>
        </w:rPr>
        <w:tab/>
      </w:r>
      <w:r w:rsidRPr="00E8659E">
        <w:rPr>
          <w:bCs/>
          <w:lang w:val="pt-PT"/>
        </w:rPr>
        <w:t xml:space="preserve"> </w:t>
      </w:r>
      <w:r w:rsidR="0055608F" w:rsidRPr="00E8659E">
        <w:rPr>
          <w:bCs/>
          <w:lang w:val="pt-PT"/>
        </w:rPr>
        <w:t xml:space="preserve"> </w:t>
      </w:r>
      <w:r w:rsidRPr="00E8659E">
        <w:rPr>
          <w:bCs/>
          <w:lang w:val="pt-PT"/>
        </w:rPr>
        <w:t xml:space="preserve"> </w:t>
      </w:r>
      <w:r w:rsidR="0055608F" w:rsidRPr="00E8659E">
        <w:rPr>
          <w:bCs/>
          <w:lang w:val="pt-PT"/>
        </w:rPr>
        <w:t xml:space="preserve"> </w:t>
      </w:r>
      <w:r w:rsidRPr="00E8659E">
        <w:rPr>
          <w:bCs/>
          <w:lang w:val="pt-PT"/>
        </w:rPr>
        <w:t>FERNANDO DA ROSA PAHIM</w:t>
      </w:r>
    </w:p>
    <w:p w14:paraId="50DE5BF1" w14:textId="7D7A1FB6" w:rsidR="00E8659E" w:rsidRPr="00E8659E" w:rsidRDefault="0055608F" w:rsidP="00295D45">
      <w:pPr>
        <w:jc w:val="both"/>
        <w:rPr>
          <w:bCs/>
          <w:lang w:val="pt-PT"/>
        </w:rPr>
      </w:pPr>
      <w:r w:rsidRPr="00E8659E">
        <w:rPr>
          <w:bCs/>
          <w:lang w:val="pt-PT"/>
        </w:rPr>
        <w:t xml:space="preserve">                                                  </w:t>
      </w:r>
      <w:r w:rsidR="00E8659E" w:rsidRPr="00E8659E">
        <w:rPr>
          <w:bCs/>
          <w:lang w:val="pt-PT"/>
        </w:rPr>
        <w:tab/>
      </w:r>
      <w:r w:rsidR="00E8659E" w:rsidRPr="00E8659E">
        <w:rPr>
          <w:bCs/>
          <w:lang w:val="pt-PT"/>
        </w:rPr>
        <w:tab/>
      </w:r>
      <w:r w:rsidR="00E8659E" w:rsidRPr="00E8659E">
        <w:rPr>
          <w:bCs/>
          <w:lang w:val="pt-PT"/>
        </w:rPr>
        <w:tab/>
      </w:r>
      <w:r w:rsidRPr="00E8659E">
        <w:rPr>
          <w:bCs/>
          <w:lang w:val="pt-PT"/>
        </w:rPr>
        <w:t>PREFEITO MUNICIPAL</w:t>
      </w:r>
    </w:p>
    <w:p w14:paraId="511F9049" w14:textId="6DBB6016" w:rsidR="00E8659E" w:rsidRPr="00E8659E" w:rsidRDefault="00E8659E" w:rsidP="00295D45">
      <w:pPr>
        <w:jc w:val="both"/>
        <w:rPr>
          <w:bCs/>
          <w:lang w:val="pt-PT"/>
        </w:rPr>
      </w:pPr>
      <w:r w:rsidRPr="00E8659E">
        <w:rPr>
          <w:bCs/>
          <w:lang w:val="pt-PT"/>
        </w:rPr>
        <w:t>CLANILTON SILVA SALVADOR</w:t>
      </w:r>
    </w:p>
    <w:p w14:paraId="42EF346F" w14:textId="0BE44983" w:rsidR="00E8659E" w:rsidRPr="00E8659E" w:rsidRDefault="00E8659E" w:rsidP="00295D45">
      <w:pPr>
        <w:jc w:val="both"/>
        <w:rPr>
          <w:bCs/>
          <w:lang w:val="pt-PT"/>
        </w:rPr>
      </w:pPr>
      <w:r w:rsidRPr="00E8659E">
        <w:rPr>
          <w:bCs/>
          <w:lang w:val="pt-PT"/>
        </w:rPr>
        <w:t>SEC. MUNIC.DE ADMINISTRAÇÃO</w:t>
      </w:r>
    </w:p>
    <w:p w14:paraId="154B7C17" w14:textId="71578931" w:rsidR="00E8659E" w:rsidRDefault="00E8659E" w:rsidP="00295D45">
      <w:pPr>
        <w:jc w:val="both"/>
        <w:rPr>
          <w:bCs/>
          <w:sz w:val="16"/>
          <w:szCs w:val="16"/>
          <w:lang w:val="pt-PT"/>
        </w:rPr>
      </w:pPr>
      <w:r>
        <w:rPr>
          <w:bCs/>
          <w:sz w:val="16"/>
          <w:szCs w:val="16"/>
          <w:lang w:val="pt-PT"/>
        </w:rPr>
        <w:t>Certifico que a presente lei foi afixada no quadro de avisos</w:t>
      </w:r>
    </w:p>
    <w:p w14:paraId="79529CD5" w14:textId="4D1FE974" w:rsidR="00E8659E" w:rsidRPr="00E8659E" w:rsidRDefault="00E8659E" w:rsidP="00295D45">
      <w:pPr>
        <w:jc w:val="both"/>
        <w:rPr>
          <w:bCs/>
          <w:sz w:val="16"/>
          <w:szCs w:val="16"/>
          <w:lang w:val="pt-PT"/>
        </w:rPr>
      </w:pPr>
      <w:r>
        <w:rPr>
          <w:bCs/>
          <w:sz w:val="16"/>
          <w:szCs w:val="16"/>
          <w:lang w:val="pt-PT"/>
        </w:rPr>
        <w:t>e publicações em 12/04/2022.livro 43.</w:t>
      </w:r>
    </w:p>
    <w:p w14:paraId="6590C54B" w14:textId="77777777" w:rsidR="00AD15EB" w:rsidRPr="009E55D1" w:rsidRDefault="00AD15EB" w:rsidP="00AD15EB">
      <w:pPr>
        <w:jc w:val="both"/>
      </w:pPr>
    </w:p>
    <w:sectPr w:rsidR="00AD15EB" w:rsidRPr="009E55D1" w:rsidSect="008246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113E2" w14:textId="77777777" w:rsidR="00FD616E" w:rsidRDefault="00FD616E" w:rsidP="00D97529">
      <w:r>
        <w:separator/>
      </w:r>
    </w:p>
  </w:endnote>
  <w:endnote w:type="continuationSeparator" w:id="0">
    <w:p w14:paraId="5A5B3A63" w14:textId="77777777" w:rsidR="00FD616E" w:rsidRDefault="00FD616E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8074" w14:textId="77777777" w:rsidR="00E8659E" w:rsidRDefault="00422EFB" w:rsidP="00D97529">
    <w:pPr>
      <w:pStyle w:val="Rodap"/>
      <w:jc w:val="right"/>
    </w:pPr>
    <w:bookmarkStart w:id="2" w:name="_Hlk64471310"/>
    <w:bookmarkStart w:id="3" w:name="_Hlk64471311"/>
    <w:r>
      <w:rPr>
        <w:noProof/>
      </w:rPr>
      <w:drawing>
        <wp:anchor distT="0" distB="0" distL="114300" distR="114300" simplePos="0" relativeHeight="251661312" behindDoc="0" locked="0" layoutInCell="1" allowOverlap="1" wp14:anchorId="0C507C30" wp14:editId="1B7BC58C">
          <wp:simplePos x="0" y="0"/>
          <wp:positionH relativeFrom="column">
            <wp:posOffset>-670560</wp:posOffset>
          </wp:positionH>
          <wp:positionV relativeFrom="paragraph">
            <wp:posOffset>185420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FCDE29" wp14:editId="557D455D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C7479B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</w:t>
    </w:r>
  </w:p>
  <w:p w14:paraId="56D837DF" w14:textId="5F42AFFD" w:rsidR="00D97529" w:rsidRDefault="00D97529" w:rsidP="00D97529">
    <w:pPr>
      <w:pStyle w:val="Rodap"/>
      <w:jc w:val="right"/>
      <w:rPr>
        <w:sz w:val="20"/>
        <w:szCs w:val="20"/>
      </w:rPr>
    </w:pPr>
    <w:r>
      <w:t xml:space="preserve"> </w:t>
    </w:r>
    <w:r w:rsidRPr="00D97529">
      <w:rPr>
        <w:sz w:val="20"/>
        <w:szCs w:val="20"/>
      </w:rPr>
      <w:t>Rua General João Antonio, n.º 1305 – São Vicente do Sul -</w:t>
    </w:r>
    <w:r>
      <w:rPr>
        <w:sz w:val="20"/>
        <w:szCs w:val="20"/>
      </w:rPr>
      <w:t>RS – CEP 97420000</w:t>
    </w:r>
  </w:p>
  <w:p w14:paraId="3FE44AF1" w14:textId="77777777" w:rsid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</w:p>
  <w:p w14:paraId="341BCCBA" w14:textId="77777777" w:rsidR="00D97529" w:rsidRDefault="00FD616E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14:paraId="2989D8DC" w14:textId="77777777"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14:paraId="285128DF" w14:textId="77777777"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7710" w14:textId="77777777" w:rsidR="00FD616E" w:rsidRDefault="00FD616E" w:rsidP="00D97529">
      <w:r>
        <w:separator/>
      </w:r>
    </w:p>
  </w:footnote>
  <w:footnote w:type="continuationSeparator" w:id="0">
    <w:p w14:paraId="01A4AAC0" w14:textId="77777777" w:rsidR="00FD616E" w:rsidRDefault="00FD616E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9278" w14:textId="77777777"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F7B64" wp14:editId="436DA8E8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EA6DC" w14:textId="77777777" w:rsidR="00D97529" w:rsidRDefault="00D97529">
    <w:pPr>
      <w:pStyle w:val="Cabealho"/>
    </w:pPr>
  </w:p>
  <w:p w14:paraId="363438A3" w14:textId="77777777" w:rsidR="00D97529" w:rsidRDefault="00D97529">
    <w:pPr>
      <w:pStyle w:val="Cabealho"/>
    </w:pPr>
  </w:p>
  <w:p w14:paraId="0C6DA294" w14:textId="77777777" w:rsidR="00D97529" w:rsidRPr="00D97529" w:rsidRDefault="00D97529">
    <w:pPr>
      <w:pStyle w:val="Cabealho"/>
      <w:rPr>
        <w:b/>
        <w:bCs/>
      </w:rPr>
    </w:pPr>
  </w:p>
  <w:p w14:paraId="6502C7AD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14:paraId="36B335BA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14:paraId="14210068" w14:textId="77777777"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5B69A" wp14:editId="4D6B287B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E96B9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14:paraId="51195578" w14:textId="77777777"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179"/>
    <w:multiLevelType w:val="hybridMultilevel"/>
    <w:tmpl w:val="F9164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3C23"/>
    <w:multiLevelType w:val="hybridMultilevel"/>
    <w:tmpl w:val="C03AF9A6"/>
    <w:lvl w:ilvl="0" w:tplc="DF2091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5A7F"/>
    <w:multiLevelType w:val="hybridMultilevel"/>
    <w:tmpl w:val="CD6C6626"/>
    <w:lvl w:ilvl="0" w:tplc="593A7F30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27CE"/>
    <w:multiLevelType w:val="hybridMultilevel"/>
    <w:tmpl w:val="7868C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704D006E"/>
    <w:multiLevelType w:val="hybridMultilevel"/>
    <w:tmpl w:val="58C4D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84419"/>
    <w:multiLevelType w:val="hybridMultilevel"/>
    <w:tmpl w:val="EA429844"/>
    <w:lvl w:ilvl="0" w:tplc="93FA7DDC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4"/>
    <w:rsid w:val="00030A9C"/>
    <w:rsid w:val="00045F25"/>
    <w:rsid w:val="000506F6"/>
    <w:rsid w:val="00063754"/>
    <w:rsid w:val="000A1C77"/>
    <w:rsid w:val="000B10A3"/>
    <w:rsid w:val="000D1D63"/>
    <w:rsid w:val="000D2AEB"/>
    <w:rsid w:val="000D5917"/>
    <w:rsid w:val="00116389"/>
    <w:rsid w:val="001F0423"/>
    <w:rsid w:val="002424F9"/>
    <w:rsid w:val="00253AD4"/>
    <w:rsid w:val="00262847"/>
    <w:rsid w:val="00273E66"/>
    <w:rsid w:val="00295D45"/>
    <w:rsid w:val="002E04D7"/>
    <w:rsid w:val="00325264"/>
    <w:rsid w:val="00337808"/>
    <w:rsid w:val="00341032"/>
    <w:rsid w:val="00390D39"/>
    <w:rsid w:val="003A7E8B"/>
    <w:rsid w:val="00422EFB"/>
    <w:rsid w:val="00427C54"/>
    <w:rsid w:val="00454C0E"/>
    <w:rsid w:val="004556E3"/>
    <w:rsid w:val="004720BF"/>
    <w:rsid w:val="00482ED2"/>
    <w:rsid w:val="004A6FB8"/>
    <w:rsid w:val="0055608F"/>
    <w:rsid w:val="00580389"/>
    <w:rsid w:val="00582373"/>
    <w:rsid w:val="005917A9"/>
    <w:rsid w:val="005F2B96"/>
    <w:rsid w:val="00612941"/>
    <w:rsid w:val="00682171"/>
    <w:rsid w:val="00690317"/>
    <w:rsid w:val="00706ECD"/>
    <w:rsid w:val="00721FF3"/>
    <w:rsid w:val="0075442A"/>
    <w:rsid w:val="007655F4"/>
    <w:rsid w:val="00781EC3"/>
    <w:rsid w:val="00790B36"/>
    <w:rsid w:val="007C5450"/>
    <w:rsid w:val="00824638"/>
    <w:rsid w:val="008269C1"/>
    <w:rsid w:val="00846D3E"/>
    <w:rsid w:val="0088113C"/>
    <w:rsid w:val="008A5F7E"/>
    <w:rsid w:val="008A7531"/>
    <w:rsid w:val="008D691D"/>
    <w:rsid w:val="009117FE"/>
    <w:rsid w:val="00977520"/>
    <w:rsid w:val="009973FE"/>
    <w:rsid w:val="009E55D1"/>
    <w:rsid w:val="00A37754"/>
    <w:rsid w:val="00A52562"/>
    <w:rsid w:val="00A725E4"/>
    <w:rsid w:val="00A808C6"/>
    <w:rsid w:val="00AD15EB"/>
    <w:rsid w:val="00B054DC"/>
    <w:rsid w:val="00B57FC8"/>
    <w:rsid w:val="00B653EF"/>
    <w:rsid w:val="00C21BFA"/>
    <w:rsid w:val="00C516B0"/>
    <w:rsid w:val="00C609D2"/>
    <w:rsid w:val="00C72E0F"/>
    <w:rsid w:val="00C765EA"/>
    <w:rsid w:val="00D205AA"/>
    <w:rsid w:val="00D21575"/>
    <w:rsid w:val="00D2796A"/>
    <w:rsid w:val="00D4480C"/>
    <w:rsid w:val="00D554BC"/>
    <w:rsid w:val="00D97529"/>
    <w:rsid w:val="00DA0369"/>
    <w:rsid w:val="00E26D5D"/>
    <w:rsid w:val="00E517A4"/>
    <w:rsid w:val="00E643B5"/>
    <w:rsid w:val="00E7557C"/>
    <w:rsid w:val="00E76E88"/>
    <w:rsid w:val="00E8659E"/>
    <w:rsid w:val="00E9668C"/>
    <w:rsid w:val="00F0793C"/>
    <w:rsid w:val="00F431D1"/>
    <w:rsid w:val="00FD616E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FA09"/>
  <w15:docId w15:val="{DF8041E5-6C4A-4647-B6E5-6B200070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Controle Interno</cp:lastModifiedBy>
  <cp:revision>2</cp:revision>
  <cp:lastPrinted>2022-04-04T14:36:00Z</cp:lastPrinted>
  <dcterms:created xsi:type="dcterms:W3CDTF">2022-05-03T11:48:00Z</dcterms:created>
  <dcterms:modified xsi:type="dcterms:W3CDTF">2022-05-03T11:48:00Z</dcterms:modified>
</cp:coreProperties>
</file>