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465B4C" w:rsidRDefault="005A6FA2" w:rsidP="0008689F">
      <w:pPr>
        <w:pStyle w:val="Ttulo1"/>
        <w:jc w:val="center"/>
        <w:rPr>
          <w:rFonts w:ascii="Bookman Old Style" w:hAnsi="Bookman Old Style"/>
          <w:i/>
        </w:rPr>
      </w:pPr>
      <w:r w:rsidRPr="00465B4C">
        <w:rPr>
          <w:rFonts w:ascii="Bookman Old Style" w:hAnsi="Bookman Old Style"/>
          <w:i/>
        </w:rPr>
        <w:t xml:space="preserve"> LEI </w:t>
      </w:r>
      <w:r w:rsidR="00465B4C" w:rsidRPr="00465B4C">
        <w:rPr>
          <w:rFonts w:ascii="Bookman Old Style" w:hAnsi="Bookman Old Style"/>
          <w:i/>
        </w:rPr>
        <w:t xml:space="preserve">MUNICIPAL </w:t>
      </w:r>
      <w:r w:rsidRPr="00465B4C">
        <w:rPr>
          <w:rFonts w:ascii="Bookman Old Style" w:hAnsi="Bookman Old Style"/>
          <w:i/>
        </w:rPr>
        <w:t xml:space="preserve">Nº </w:t>
      </w:r>
      <w:r w:rsidR="00465B4C" w:rsidRPr="00465B4C">
        <w:rPr>
          <w:rFonts w:ascii="Bookman Old Style" w:hAnsi="Bookman Old Style"/>
          <w:i/>
        </w:rPr>
        <w:t>5961</w:t>
      </w:r>
      <w:r w:rsidR="00153CE3" w:rsidRPr="00465B4C">
        <w:rPr>
          <w:rFonts w:ascii="Bookman Old Style" w:hAnsi="Bookman Old Style"/>
          <w:i/>
        </w:rPr>
        <w:t>/2022</w:t>
      </w:r>
    </w:p>
    <w:p w:rsidR="0008689F" w:rsidRPr="009446B6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9446B6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9446B6" w:rsidRDefault="0008689F" w:rsidP="00995C64">
      <w:pPr>
        <w:ind w:left="4536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9446B6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9446B6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9446B6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9446B6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9446B6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9446B6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9446B6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20458F" w:rsidRPr="009446B6">
        <w:rPr>
          <w:rFonts w:ascii="Bookman Old Style" w:hAnsi="Bookman Old Style" w:cs="Arial"/>
          <w:b/>
          <w:bCs/>
          <w:i/>
          <w:sz w:val="22"/>
          <w:szCs w:val="22"/>
        </w:rPr>
        <w:t>149.226.08</w:t>
      </w:r>
      <w:r w:rsidR="008A2935" w:rsidRPr="009446B6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9446B6" w:rsidRDefault="0008689F" w:rsidP="00995C64">
      <w:pPr>
        <w:ind w:left="4536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446B6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446B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9446B6">
        <w:rPr>
          <w:rFonts w:ascii="Bookman Old Style" w:hAnsi="Bookman Old Style" w:cs="Arial"/>
          <w:i/>
          <w:sz w:val="22"/>
          <w:szCs w:val="22"/>
        </w:rPr>
        <w:tab/>
      </w:r>
      <w:r w:rsidRPr="009446B6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9446B6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9446B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9446B6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9446B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446B6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>Art</w:t>
      </w:r>
      <w:r w:rsidR="008F1700" w:rsidRPr="009446B6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9446B6">
        <w:rPr>
          <w:rFonts w:ascii="Bookman Old Style" w:hAnsi="Bookman Old Style" w:cs="Arial"/>
          <w:sz w:val="22"/>
          <w:szCs w:val="22"/>
        </w:rPr>
        <w:t>1</w:t>
      </w:r>
      <w:r w:rsidR="0090731F" w:rsidRPr="009446B6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90731F" w:rsidRPr="009446B6">
        <w:rPr>
          <w:rFonts w:ascii="Bookman Old Style" w:hAnsi="Bookman Old Style" w:cs="Arial"/>
          <w:sz w:val="22"/>
          <w:szCs w:val="22"/>
        </w:rPr>
        <w:t>° - Abre-se crédito suplementar</w:t>
      </w:r>
      <w:r w:rsidR="00867A05" w:rsidRPr="009446B6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9446B6">
        <w:rPr>
          <w:rFonts w:ascii="Bookman Old Style" w:hAnsi="Bookman Old Style" w:cs="Arial"/>
          <w:sz w:val="22"/>
          <w:szCs w:val="22"/>
        </w:rPr>
        <w:t xml:space="preserve"> na</w:t>
      </w:r>
      <w:r w:rsidR="00995C64" w:rsidRPr="009446B6">
        <w:rPr>
          <w:rFonts w:ascii="Bookman Old Style" w:hAnsi="Bookman Old Style" w:cs="Arial"/>
          <w:sz w:val="22"/>
          <w:szCs w:val="22"/>
        </w:rPr>
        <w:t>s</w:t>
      </w:r>
      <w:r w:rsidRPr="009446B6">
        <w:rPr>
          <w:rFonts w:ascii="Bookman Old Style" w:hAnsi="Bookman Old Style" w:cs="Arial"/>
          <w:sz w:val="22"/>
          <w:szCs w:val="22"/>
        </w:rPr>
        <w:t xml:space="preserve"> seguinte</w:t>
      </w:r>
      <w:r w:rsidR="00995C64" w:rsidRPr="009446B6">
        <w:rPr>
          <w:rFonts w:ascii="Bookman Old Style" w:hAnsi="Bookman Old Style" w:cs="Arial"/>
          <w:sz w:val="22"/>
          <w:szCs w:val="22"/>
        </w:rPr>
        <w:t>s dotações</w:t>
      </w:r>
      <w:r w:rsidRPr="009446B6">
        <w:rPr>
          <w:rFonts w:ascii="Bookman Old Style" w:hAnsi="Bookman Old Style" w:cs="Arial"/>
          <w:sz w:val="22"/>
          <w:szCs w:val="22"/>
        </w:rPr>
        <w:t xml:space="preserve"> orçamentária</w:t>
      </w:r>
      <w:r w:rsidR="00995C64" w:rsidRPr="009446B6">
        <w:rPr>
          <w:rFonts w:ascii="Bookman Old Style" w:hAnsi="Bookman Old Style" w:cs="Arial"/>
          <w:sz w:val="22"/>
          <w:szCs w:val="22"/>
        </w:rPr>
        <w:t>s</w:t>
      </w:r>
      <w:r w:rsidRPr="009446B6">
        <w:rPr>
          <w:rFonts w:ascii="Bookman Old Style" w:hAnsi="Bookman Old Style" w:cs="Arial"/>
          <w:sz w:val="22"/>
          <w:szCs w:val="22"/>
        </w:rPr>
        <w:t>:</w:t>
      </w:r>
    </w:p>
    <w:p w:rsidR="0008689F" w:rsidRPr="009446B6" w:rsidRDefault="0008689F" w:rsidP="0008689F">
      <w:pPr>
        <w:ind w:left="705"/>
        <w:jc w:val="both"/>
        <w:rPr>
          <w:rFonts w:ascii="Bookman Old Style" w:hAnsi="Bookman Old Style" w:cs="Arial"/>
          <w:sz w:val="16"/>
          <w:szCs w:val="16"/>
        </w:rPr>
      </w:pPr>
    </w:p>
    <w:p w:rsidR="00995C64" w:rsidRPr="009446B6" w:rsidRDefault="00995C64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>05. Secretaria Municipal de Desenvolvimento Agropecuário e Meio Ambiente – SDAMA</w:t>
      </w:r>
    </w:p>
    <w:p w:rsidR="00995C64" w:rsidRPr="009446B6" w:rsidRDefault="00995C64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>05.01. Secretaria de Desenvolvimento Agropecuário</w:t>
      </w:r>
    </w:p>
    <w:p w:rsidR="00995C64" w:rsidRPr="009446B6" w:rsidRDefault="00995C64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>2014. Manutenção das Patrulhas da Produção - Fundo da Agricultura</w:t>
      </w:r>
    </w:p>
    <w:p w:rsidR="00995C64" w:rsidRPr="009446B6" w:rsidRDefault="004315E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446B6">
        <w:rPr>
          <w:rFonts w:ascii="Bookman Old Style" w:hAnsi="Bookman Old Style" w:cs="Arial"/>
          <w:sz w:val="18"/>
          <w:szCs w:val="18"/>
        </w:rPr>
        <w:t>(383) 3390.30. Material de Consumo                                                         (1100) R$ 19.875,78</w:t>
      </w:r>
    </w:p>
    <w:p w:rsidR="004315E6" w:rsidRPr="009446B6" w:rsidRDefault="004315E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446B6">
        <w:rPr>
          <w:rFonts w:ascii="Bookman Old Style" w:hAnsi="Bookman Old Style" w:cs="Arial"/>
          <w:sz w:val="18"/>
          <w:szCs w:val="18"/>
        </w:rPr>
        <w:t>(520) 3390.39. Outros Serviços de Terceiros – Pessoa Jurídica                   (1100) R$ 10.000,00</w:t>
      </w:r>
    </w:p>
    <w:p w:rsidR="004315E6" w:rsidRPr="009446B6" w:rsidRDefault="004315E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4315E6" w:rsidRPr="009446B6" w:rsidRDefault="004315E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4315E6" w:rsidRPr="009446B6" w:rsidRDefault="004315E6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>08.02. Secretaria Municipal de Saúde - Hospital São Vicente Ferrer - HSVF</w:t>
      </w:r>
    </w:p>
    <w:p w:rsidR="008F1700" w:rsidRPr="009446B6" w:rsidRDefault="004315E6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>2095. Custeio do Projeto Chamar 192 - SAMU</w:t>
      </w:r>
    </w:p>
    <w:p w:rsidR="004315E6" w:rsidRPr="009446B6" w:rsidRDefault="004315E6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446B6">
        <w:rPr>
          <w:rFonts w:ascii="Bookman Old Style" w:hAnsi="Bookman Old Style" w:cs="Arial"/>
          <w:sz w:val="18"/>
          <w:szCs w:val="18"/>
        </w:rPr>
        <w:t xml:space="preserve">(90)   3190.11. Vencimentos e Vantagens Fixas – Pessoal Civil                   (4170) R$ </w:t>
      </w:r>
      <w:r w:rsidR="00F737E7" w:rsidRPr="009446B6">
        <w:rPr>
          <w:rFonts w:ascii="Bookman Old Style" w:hAnsi="Bookman Old Style" w:cs="Arial"/>
          <w:sz w:val="18"/>
          <w:szCs w:val="18"/>
        </w:rPr>
        <w:t>50.000,00</w:t>
      </w:r>
    </w:p>
    <w:p w:rsidR="00F737E7" w:rsidRPr="009446B6" w:rsidRDefault="00F737E7" w:rsidP="00F737E7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446B6">
        <w:rPr>
          <w:rFonts w:ascii="Bookman Old Style" w:hAnsi="Bookman Old Style" w:cs="Arial"/>
          <w:sz w:val="18"/>
          <w:szCs w:val="18"/>
        </w:rPr>
        <w:t>(383) 3390.30. Material de Consumo                                                         (4170) R$ 18.764,79</w:t>
      </w:r>
    </w:p>
    <w:p w:rsidR="004315E6" w:rsidRPr="009446B6" w:rsidRDefault="004315E6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4315E6" w:rsidRPr="009446B6" w:rsidRDefault="00AD7617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>08. Secretaria Municipal de Saúde - SMS</w:t>
      </w:r>
    </w:p>
    <w:p w:rsidR="004315E6" w:rsidRPr="009446B6" w:rsidRDefault="00AD7617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>08.03. Secretaria Municipal de Saúde - Unidades Básicas de Saúde (UBS)</w:t>
      </w:r>
    </w:p>
    <w:p w:rsidR="004315E6" w:rsidRPr="009446B6" w:rsidRDefault="00AD7617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446B6">
        <w:rPr>
          <w:rFonts w:ascii="Bookman Old Style" w:hAnsi="Bookman Old Style" w:cs="Arial"/>
          <w:sz w:val="18"/>
          <w:szCs w:val="18"/>
        </w:rPr>
        <w:t>(775) 4490.52. Equipamentos e Material Permanente                                 (4505)</w:t>
      </w:r>
      <w:proofErr w:type="gramStart"/>
      <w:r w:rsidRPr="009446B6">
        <w:rPr>
          <w:rFonts w:ascii="Bookman Old Style" w:hAnsi="Bookman Old Style" w:cs="Arial"/>
          <w:sz w:val="18"/>
          <w:szCs w:val="18"/>
        </w:rPr>
        <w:t xml:space="preserve">  </w:t>
      </w:r>
      <w:proofErr w:type="gramEnd"/>
      <w:r w:rsidRPr="009446B6">
        <w:rPr>
          <w:rFonts w:ascii="Bookman Old Style" w:hAnsi="Bookman Old Style" w:cs="Arial"/>
          <w:sz w:val="18"/>
          <w:szCs w:val="18"/>
        </w:rPr>
        <w:t>R$ 6.091,16</w:t>
      </w:r>
    </w:p>
    <w:p w:rsidR="004315E6" w:rsidRPr="009446B6" w:rsidRDefault="004315E6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6"/>
          <w:szCs w:val="16"/>
        </w:rPr>
      </w:pPr>
    </w:p>
    <w:p w:rsidR="00AD7617" w:rsidRPr="009446B6" w:rsidRDefault="00AD7617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>10. Secretaria Municipal de Desenvolvimento Social, Habitação e Cidadania – SMDSHC</w:t>
      </w:r>
    </w:p>
    <w:p w:rsidR="00AD7617" w:rsidRPr="009446B6" w:rsidRDefault="00AD7617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 xml:space="preserve">10.01. Secretaria Mun. de </w:t>
      </w:r>
      <w:proofErr w:type="spellStart"/>
      <w:r w:rsidRPr="009446B6">
        <w:rPr>
          <w:rFonts w:ascii="Bookman Old Style" w:hAnsi="Bookman Old Style" w:cs="Arial"/>
          <w:sz w:val="22"/>
          <w:szCs w:val="22"/>
        </w:rPr>
        <w:t>Desenv</w:t>
      </w:r>
      <w:proofErr w:type="spellEnd"/>
      <w:r w:rsidRPr="009446B6">
        <w:rPr>
          <w:rFonts w:ascii="Bookman Old Style" w:hAnsi="Bookman Old Style" w:cs="Arial"/>
          <w:sz w:val="22"/>
          <w:szCs w:val="22"/>
        </w:rPr>
        <w:t>. Social, Cidadania e Habitação - Gestão</w:t>
      </w:r>
    </w:p>
    <w:p w:rsidR="00AD7617" w:rsidRPr="009446B6" w:rsidRDefault="00B604EA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lastRenderedPageBreak/>
        <w:t>2218. Custeio de Ações de Desenvolvimento Social com Recursos Estaduais - FEAS</w:t>
      </w:r>
    </w:p>
    <w:p w:rsidR="00AD7617" w:rsidRPr="009446B6" w:rsidRDefault="00B604EA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446B6">
        <w:rPr>
          <w:rFonts w:ascii="Bookman Old Style" w:hAnsi="Bookman Old Style" w:cs="Arial"/>
          <w:sz w:val="18"/>
          <w:szCs w:val="18"/>
        </w:rPr>
        <w:t>(383) 3390.30. Material de Consumo                                                       (1520)</w:t>
      </w:r>
      <w:proofErr w:type="gramStart"/>
      <w:r w:rsidRPr="009446B6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9446B6">
        <w:rPr>
          <w:rFonts w:ascii="Bookman Old Style" w:hAnsi="Bookman Old Style" w:cs="Arial"/>
          <w:sz w:val="18"/>
          <w:szCs w:val="18"/>
        </w:rPr>
        <w:t>R$ 1.000,00</w:t>
      </w:r>
    </w:p>
    <w:p w:rsidR="00B604EA" w:rsidRPr="009446B6" w:rsidRDefault="00B604EA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446B6">
        <w:rPr>
          <w:rFonts w:ascii="Bookman Old Style" w:hAnsi="Bookman Old Style" w:cs="Arial"/>
          <w:sz w:val="18"/>
          <w:szCs w:val="18"/>
        </w:rPr>
        <w:t>(775) 4490.52. Equipamentos e Material Permanente                              (1520)</w:t>
      </w:r>
      <w:proofErr w:type="gramStart"/>
      <w:r w:rsidRPr="009446B6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9446B6">
        <w:rPr>
          <w:rFonts w:ascii="Bookman Old Style" w:hAnsi="Bookman Old Style" w:cs="Arial"/>
          <w:sz w:val="18"/>
          <w:szCs w:val="18"/>
        </w:rPr>
        <w:t>R$ 4.725,92</w:t>
      </w:r>
    </w:p>
    <w:p w:rsidR="00B604EA" w:rsidRPr="009446B6" w:rsidRDefault="00B604EA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5C01E3" w:rsidRPr="009446B6" w:rsidRDefault="005C01E3" w:rsidP="005C01E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>10. Secretaria Municipal de Desenvolvimento Social, Habitação e Cidadania – SMDSHC</w:t>
      </w:r>
    </w:p>
    <w:p w:rsidR="00B604EA" w:rsidRPr="009446B6" w:rsidRDefault="005C01E3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>10.02. SMDSCH - Centro de Referência de Assistência Social – CRAS</w:t>
      </w:r>
    </w:p>
    <w:p w:rsidR="005C01E3" w:rsidRPr="009446B6" w:rsidRDefault="005C01E3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>2162. Custeio das Ações de Desenvolvimento Social com Recursos do Piso Básico Fixo</w:t>
      </w:r>
    </w:p>
    <w:p w:rsidR="005C01E3" w:rsidRPr="009446B6" w:rsidRDefault="005C01E3" w:rsidP="005C01E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446B6">
        <w:rPr>
          <w:rFonts w:ascii="Bookman Old Style" w:hAnsi="Bookman Old Style" w:cs="Arial"/>
          <w:sz w:val="18"/>
          <w:szCs w:val="18"/>
        </w:rPr>
        <w:t>(383) 3390.30. Material de Consumo                                                       (1830)</w:t>
      </w:r>
      <w:proofErr w:type="gramStart"/>
      <w:r w:rsidRPr="009446B6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9446B6">
        <w:rPr>
          <w:rFonts w:ascii="Bookman Old Style" w:hAnsi="Bookman Old Style" w:cs="Arial"/>
          <w:sz w:val="18"/>
          <w:szCs w:val="18"/>
        </w:rPr>
        <w:t>R$ 15.000,00</w:t>
      </w:r>
    </w:p>
    <w:p w:rsidR="005C01E3" w:rsidRPr="009446B6" w:rsidRDefault="005C01E3" w:rsidP="005C01E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446B6">
        <w:rPr>
          <w:rFonts w:ascii="Bookman Old Style" w:hAnsi="Bookman Old Style" w:cs="Arial"/>
          <w:sz w:val="18"/>
          <w:szCs w:val="18"/>
        </w:rPr>
        <w:t>(466) 3390.36. Outros Serviços de Terceiros - Pessoa Física                     (1830)</w:t>
      </w:r>
      <w:proofErr w:type="gramStart"/>
      <w:r w:rsidRPr="009446B6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9446B6">
        <w:rPr>
          <w:rFonts w:ascii="Bookman Old Style" w:hAnsi="Bookman Old Style" w:cs="Arial"/>
          <w:sz w:val="18"/>
          <w:szCs w:val="18"/>
        </w:rPr>
        <w:t>R$ 13.768,43</w:t>
      </w:r>
    </w:p>
    <w:p w:rsidR="005C01E3" w:rsidRPr="009446B6" w:rsidRDefault="005C01E3" w:rsidP="005C01E3">
      <w:pPr>
        <w:tabs>
          <w:tab w:val="left" w:pos="7241"/>
        </w:tabs>
        <w:spacing w:line="360" w:lineRule="auto"/>
        <w:rPr>
          <w:rFonts w:ascii="Bookman Old Style" w:hAnsi="Bookman Old Style" w:cs="Arial"/>
          <w:sz w:val="18"/>
          <w:szCs w:val="18"/>
        </w:rPr>
      </w:pPr>
      <w:r w:rsidRPr="009446B6">
        <w:rPr>
          <w:rFonts w:ascii="Bookman Old Style" w:hAnsi="Bookman Old Style" w:cs="Arial"/>
          <w:sz w:val="18"/>
          <w:szCs w:val="18"/>
        </w:rPr>
        <w:t>(520) 3390.39. Outros Serviços de Terceiros – Pessoa Jurídica                 (1830)</w:t>
      </w:r>
      <w:proofErr w:type="gramStart"/>
      <w:r w:rsidRPr="009446B6">
        <w:rPr>
          <w:rFonts w:ascii="Bookman Old Style" w:hAnsi="Bookman Old Style" w:cs="Arial"/>
          <w:sz w:val="18"/>
          <w:szCs w:val="18"/>
        </w:rPr>
        <w:t xml:space="preserve">   </w:t>
      </w:r>
      <w:proofErr w:type="gramEnd"/>
      <w:r w:rsidRPr="009446B6">
        <w:rPr>
          <w:rFonts w:ascii="Bookman Old Style" w:hAnsi="Bookman Old Style" w:cs="Arial"/>
          <w:sz w:val="18"/>
          <w:szCs w:val="18"/>
        </w:rPr>
        <w:t>R$ 10.000,00</w:t>
      </w:r>
    </w:p>
    <w:p w:rsidR="00B604EA" w:rsidRPr="009446B6" w:rsidRDefault="00B604EA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867A05" w:rsidRPr="009446B6" w:rsidRDefault="00867A05" w:rsidP="00867A05">
      <w:pPr>
        <w:tabs>
          <w:tab w:val="left" w:pos="7241"/>
        </w:tabs>
        <w:spacing w:line="360" w:lineRule="auto"/>
        <w:ind w:firstLine="567"/>
        <w:jc w:val="both"/>
        <w:rPr>
          <w:rFonts w:ascii="Bookman Old Style" w:hAnsi="Bookman Old Style" w:cs="Arial"/>
          <w:sz w:val="22"/>
          <w:szCs w:val="22"/>
        </w:rPr>
      </w:pPr>
      <w:r w:rsidRPr="009446B6">
        <w:rPr>
          <w:rFonts w:ascii="Bookman Old Style" w:hAnsi="Bookman Old Style" w:cs="Arial"/>
          <w:sz w:val="22"/>
          <w:szCs w:val="22"/>
        </w:rPr>
        <w:t>Art. 2° - Servirá de cobertura para a despesa criada no artigo 1º o crédito suplementar por superá</w:t>
      </w:r>
      <w:r w:rsidR="004315E6" w:rsidRPr="009446B6">
        <w:rPr>
          <w:rFonts w:ascii="Bookman Old Style" w:hAnsi="Bookman Old Style" w:cs="Arial"/>
          <w:sz w:val="22"/>
          <w:szCs w:val="22"/>
        </w:rPr>
        <w:t>vit</w:t>
      </w:r>
      <w:r w:rsidRPr="009446B6">
        <w:rPr>
          <w:rFonts w:ascii="Bookman Old Style" w:hAnsi="Bookman Old Style" w:cs="Arial"/>
          <w:sz w:val="22"/>
          <w:szCs w:val="22"/>
        </w:rPr>
        <w:t>, do</w:t>
      </w:r>
      <w:r w:rsidR="004315E6" w:rsidRPr="009446B6">
        <w:rPr>
          <w:rFonts w:ascii="Bookman Old Style" w:hAnsi="Bookman Old Style" w:cs="Arial"/>
          <w:sz w:val="22"/>
          <w:szCs w:val="22"/>
        </w:rPr>
        <w:t>s</w:t>
      </w:r>
      <w:r w:rsidRPr="009446B6">
        <w:rPr>
          <w:rFonts w:ascii="Bookman Old Style" w:hAnsi="Bookman Old Style" w:cs="Arial"/>
          <w:sz w:val="22"/>
          <w:szCs w:val="22"/>
        </w:rPr>
        <w:t xml:space="preserve"> recurso</w:t>
      </w:r>
      <w:r w:rsidR="004315E6" w:rsidRPr="009446B6">
        <w:rPr>
          <w:rFonts w:ascii="Bookman Old Style" w:hAnsi="Bookman Old Style" w:cs="Arial"/>
          <w:sz w:val="22"/>
          <w:szCs w:val="22"/>
        </w:rPr>
        <w:t>s</w:t>
      </w:r>
      <w:r w:rsidRPr="009446B6">
        <w:rPr>
          <w:rFonts w:ascii="Bookman Old Style" w:hAnsi="Bookman Old Style" w:cs="Arial"/>
          <w:sz w:val="22"/>
          <w:szCs w:val="22"/>
        </w:rPr>
        <w:t xml:space="preserve"> vinculado</w:t>
      </w:r>
      <w:r w:rsidR="004315E6" w:rsidRPr="009446B6">
        <w:rPr>
          <w:rFonts w:ascii="Bookman Old Style" w:hAnsi="Bookman Old Style" w:cs="Arial"/>
          <w:sz w:val="22"/>
          <w:szCs w:val="22"/>
        </w:rPr>
        <w:t xml:space="preserve">s 1100 – Fundo da Agricultura, </w:t>
      </w:r>
      <w:r w:rsidR="00B604EA" w:rsidRPr="009446B6">
        <w:rPr>
          <w:rFonts w:ascii="Bookman Old Style" w:hAnsi="Bookman Old Style" w:cs="Arial"/>
          <w:sz w:val="22"/>
          <w:szCs w:val="22"/>
        </w:rPr>
        <w:t xml:space="preserve">1520 – FMAS FEAS, </w:t>
      </w:r>
      <w:r w:rsidR="005C01E3" w:rsidRPr="009446B6">
        <w:rPr>
          <w:rFonts w:ascii="Bookman Old Style" w:hAnsi="Bookman Old Style" w:cs="Arial"/>
          <w:sz w:val="22"/>
          <w:szCs w:val="22"/>
        </w:rPr>
        <w:t xml:space="preserve">1830 – FMAS/Piso Básico Fixo, </w:t>
      </w:r>
      <w:r w:rsidR="004315E6" w:rsidRPr="009446B6">
        <w:rPr>
          <w:rFonts w:ascii="Bookman Old Style" w:hAnsi="Bookman Old Style" w:cs="Arial"/>
          <w:sz w:val="22"/>
          <w:szCs w:val="22"/>
        </w:rPr>
        <w:t>4170 – SAMU/UPA – Urgências – Remoção –</w:t>
      </w:r>
      <w:r w:rsidR="00AD7617" w:rsidRPr="009446B6">
        <w:rPr>
          <w:rFonts w:ascii="Bookman Old Style" w:hAnsi="Bookman Old Style" w:cs="Arial"/>
          <w:sz w:val="22"/>
          <w:szCs w:val="22"/>
        </w:rPr>
        <w:t xml:space="preserve"> PAC e</w:t>
      </w:r>
      <w:r w:rsidR="004315E6" w:rsidRPr="009446B6">
        <w:rPr>
          <w:rFonts w:ascii="Bookman Old Style" w:hAnsi="Bookman Old Style" w:cs="Arial"/>
          <w:sz w:val="22"/>
          <w:szCs w:val="22"/>
        </w:rPr>
        <w:t xml:space="preserve"> </w:t>
      </w:r>
      <w:r w:rsidR="00AD7617" w:rsidRPr="009446B6">
        <w:rPr>
          <w:rFonts w:ascii="Bookman Old Style" w:hAnsi="Bookman Old Style" w:cs="Arial"/>
          <w:sz w:val="22"/>
          <w:szCs w:val="22"/>
        </w:rPr>
        <w:t>4505 – INVESTIMENTO – Atenção Básica</w:t>
      </w:r>
      <w:r w:rsidRPr="009446B6">
        <w:rPr>
          <w:rFonts w:ascii="Bookman Old Style" w:hAnsi="Bookman Old Style" w:cs="Arial"/>
          <w:sz w:val="22"/>
          <w:szCs w:val="22"/>
        </w:rPr>
        <w:t>.</w:t>
      </w:r>
    </w:p>
    <w:p w:rsidR="0008689F" w:rsidRPr="009446B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446B6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9446B6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9446B6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9446B6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9446B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9446B6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9446B6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9446B6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465B4C">
        <w:rPr>
          <w:rFonts w:ascii="Bookman Old Style" w:hAnsi="Bookman Old Style" w:cs="Arial"/>
          <w:i/>
          <w:sz w:val="22"/>
          <w:szCs w:val="22"/>
        </w:rPr>
        <w:t>20</w:t>
      </w:r>
      <w:r w:rsidR="00DA7ED0" w:rsidRPr="009446B6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9446B6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5C01E3" w:rsidRPr="009446B6">
        <w:rPr>
          <w:rFonts w:ascii="Bookman Old Style" w:hAnsi="Bookman Old Style" w:cs="Arial"/>
          <w:i/>
          <w:sz w:val="22"/>
          <w:szCs w:val="22"/>
        </w:rPr>
        <w:t>JULHO</w:t>
      </w:r>
      <w:r w:rsidR="0013775A" w:rsidRPr="009446B6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9446B6">
        <w:rPr>
          <w:rFonts w:ascii="Bookman Old Style" w:hAnsi="Bookman Old Style" w:cs="Arial"/>
          <w:i/>
          <w:sz w:val="22"/>
          <w:szCs w:val="22"/>
        </w:rPr>
        <w:t>DE 2022.</w:t>
      </w:r>
      <w:r w:rsidRPr="009446B6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465B4C" w:rsidRDefault="00465B4C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08689F" w:rsidRPr="00465B4C" w:rsidRDefault="00465B4C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B05834" w:rsidRPr="009446B6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9446B6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465B4C" w:rsidRDefault="0008689F" w:rsidP="00465B4C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465B4C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465B4C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465B4C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465B4C" w:rsidRDefault="00465B4C" w:rsidP="00465B4C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465B4C" w:rsidRDefault="00465B4C" w:rsidP="00465B4C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465B4C" w:rsidRPr="00465B4C" w:rsidRDefault="00465B4C" w:rsidP="00465B4C">
      <w:pPr>
        <w:rPr>
          <w:rFonts w:ascii="Bookman Old Style" w:hAnsi="Bookman Old Style" w:cs="Arial"/>
          <w:bCs/>
          <w:i/>
          <w:sz w:val="16"/>
          <w:szCs w:val="16"/>
        </w:rPr>
      </w:pPr>
      <w:r w:rsidRPr="00465B4C">
        <w:rPr>
          <w:rFonts w:ascii="Bookman Old Style" w:hAnsi="Bookman Old Style" w:cs="Arial"/>
          <w:bCs/>
          <w:i/>
          <w:sz w:val="16"/>
          <w:szCs w:val="16"/>
        </w:rPr>
        <w:t>Certifico que a presente lei foi afixada no quadro</w:t>
      </w:r>
    </w:p>
    <w:p w:rsidR="00465B4C" w:rsidRPr="00465B4C" w:rsidRDefault="00465B4C" w:rsidP="00465B4C">
      <w:pPr>
        <w:rPr>
          <w:rFonts w:ascii="Bookman Old Style" w:hAnsi="Bookman Old Style" w:cs="Arial"/>
          <w:bCs/>
          <w:i/>
          <w:sz w:val="16"/>
          <w:szCs w:val="16"/>
        </w:rPr>
      </w:pPr>
      <w:proofErr w:type="gramStart"/>
      <w:r w:rsidRPr="00465B4C">
        <w:rPr>
          <w:rFonts w:ascii="Bookman Old Style" w:hAnsi="Bookman Old Style" w:cs="Arial"/>
          <w:bCs/>
          <w:i/>
          <w:sz w:val="16"/>
          <w:szCs w:val="16"/>
        </w:rPr>
        <w:t>de</w:t>
      </w:r>
      <w:proofErr w:type="gramEnd"/>
      <w:r w:rsidRPr="00465B4C">
        <w:rPr>
          <w:rFonts w:ascii="Bookman Old Style" w:hAnsi="Bookman Old Style" w:cs="Arial"/>
          <w:bCs/>
          <w:i/>
          <w:sz w:val="16"/>
          <w:szCs w:val="16"/>
        </w:rPr>
        <w:t xml:space="preserve"> avisos e publicações em 20/07/2022.livro 43.</w:t>
      </w:r>
    </w:p>
    <w:p w:rsidR="0008689F" w:rsidRPr="009446B6" w:rsidRDefault="0008689F" w:rsidP="0008689F">
      <w:pPr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9446B6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</w:p>
    <w:p w:rsidR="0008689F" w:rsidRPr="009446B6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  <w:bookmarkStart w:id="0" w:name="_GoBack"/>
      <w:bookmarkEnd w:id="0"/>
    </w:p>
    <w:sectPr w:rsidR="0008689F" w:rsidRPr="009446B6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797" w:rsidRDefault="00107797" w:rsidP="00D97529">
      <w:r>
        <w:separator/>
      </w:r>
    </w:p>
  </w:endnote>
  <w:endnote w:type="continuationSeparator" w:id="0">
    <w:p w:rsidR="00107797" w:rsidRDefault="00107797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F432A8" wp14:editId="16481D2B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379B57D2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6793AEB2" wp14:editId="27A1C5B9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107797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797" w:rsidRDefault="00107797" w:rsidP="00D97529">
      <w:r>
        <w:separator/>
      </w:r>
    </w:p>
  </w:footnote>
  <w:footnote w:type="continuationSeparator" w:id="0">
    <w:p w:rsidR="00107797" w:rsidRDefault="00107797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1EC3A8" wp14:editId="6744EBE1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1A0DA6" wp14:editId="348A7D43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3DD34150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8689F"/>
    <w:rsid w:val="000E6E60"/>
    <w:rsid w:val="0010027B"/>
    <w:rsid w:val="00107797"/>
    <w:rsid w:val="00110B1C"/>
    <w:rsid w:val="00116389"/>
    <w:rsid w:val="0013775A"/>
    <w:rsid w:val="001504FF"/>
    <w:rsid w:val="00153CE3"/>
    <w:rsid w:val="001A5EEC"/>
    <w:rsid w:val="001A71A8"/>
    <w:rsid w:val="001C6B35"/>
    <w:rsid w:val="0020458F"/>
    <w:rsid w:val="00220C61"/>
    <w:rsid w:val="00226E3A"/>
    <w:rsid w:val="00262847"/>
    <w:rsid w:val="002D05CC"/>
    <w:rsid w:val="0030297C"/>
    <w:rsid w:val="003127FD"/>
    <w:rsid w:val="00313050"/>
    <w:rsid w:val="00313667"/>
    <w:rsid w:val="00317EEA"/>
    <w:rsid w:val="00325D9B"/>
    <w:rsid w:val="0032749A"/>
    <w:rsid w:val="00387E32"/>
    <w:rsid w:val="0039394E"/>
    <w:rsid w:val="003F15FF"/>
    <w:rsid w:val="003F259C"/>
    <w:rsid w:val="00411A12"/>
    <w:rsid w:val="0042376E"/>
    <w:rsid w:val="00427C54"/>
    <w:rsid w:val="00427D47"/>
    <w:rsid w:val="004315E6"/>
    <w:rsid w:val="00432677"/>
    <w:rsid w:val="00465B4C"/>
    <w:rsid w:val="00477539"/>
    <w:rsid w:val="004A3A09"/>
    <w:rsid w:val="004B47A5"/>
    <w:rsid w:val="004E4DDC"/>
    <w:rsid w:val="004E6F29"/>
    <w:rsid w:val="004E7D37"/>
    <w:rsid w:val="005956DA"/>
    <w:rsid w:val="00595FD5"/>
    <w:rsid w:val="005A3BD6"/>
    <w:rsid w:val="005A4FD5"/>
    <w:rsid w:val="005A6FA2"/>
    <w:rsid w:val="005B0312"/>
    <w:rsid w:val="005C01E3"/>
    <w:rsid w:val="005E3DC4"/>
    <w:rsid w:val="005E690A"/>
    <w:rsid w:val="00622F8A"/>
    <w:rsid w:val="0063185D"/>
    <w:rsid w:val="00772EE6"/>
    <w:rsid w:val="00790B36"/>
    <w:rsid w:val="00796FF1"/>
    <w:rsid w:val="007C11F1"/>
    <w:rsid w:val="007E4137"/>
    <w:rsid w:val="007F77A1"/>
    <w:rsid w:val="0080674F"/>
    <w:rsid w:val="00824638"/>
    <w:rsid w:val="00856906"/>
    <w:rsid w:val="00867A05"/>
    <w:rsid w:val="008758D4"/>
    <w:rsid w:val="008A2935"/>
    <w:rsid w:val="008A5F7E"/>
    <w:rsid w:val="008E2850"/>
    <w:rsid w:val="008E5EE4"/>
    <w:rsid w:val="008F1700"/>
    <w:rsid w:val="0090731F"/>
    <w:rsid w:val="00943489"/>
    <w:rsid w:val="009446B6"/>
    <w:rsid w:val="00950458"/>
    <w:rsid w:val="00952BE5"/>
    <w:rsid w:val="00977520"/>
    <w:rsid w:val="00995C64"/>
    <w:rsid w:val="009B6128"/>
    <w:rsid w:val="009C29CC"/>
    <w:rsid w:val="009F339B"/>
    <w:rsid w:val="009F7190"/>
    <w:rsid w:val="00A22D89"/>
    <w:rsid w:val="00A63135"/>
    <w:rsid w:val="00A83E57"/>
    <w:rsid w:val="00A94521"/>
    <w:rsid w:val="00A97EB0"/>
    <w:rsid w:val="00AB3E75"/>
    <w:rsid w:val="00AB4505"/>
    <w:rsid w:val="00AC4C5E"/>
    <w:rsid w:val="00AD7617"/>
    <w:rsid w:val="00AF7CF9"/>
    <w:rsid w:val="00B05834"/>
    <w:rsid w:val="00B30CC0"/>
    <w:rsid w:val="00B5602E"/>
    <w:rsid w:val="00B604EA"/>
    <w:rsid w:val="00B91D1E"/>
    <w:rsid w:val="00BB49E6"/>
    <w:rsid w:val="00BE5375"/>
    <w:rsid w:val="00C25D06"/>
    <w:rsid w:val="00C316D1"/>
    <w:rsid w:val="00C516B0"/>
    <w:rsid w:val="00CD596C"/>
    <w:rsid w:val="00CF0F71"/>
    <w:rsid w:val="00D107D0"/>
    <w:rsid w:val="00D16059"/>
    <w:rsid w:val="00D43734"/>
    <w:rsid w:val="00D63044"/>
    <w:rsid w:val="00D66E1F"/>
    <w:rsid w:val="00D97529"/>
    <w:rsid w:val="00DA7ED0"/>
    <w:rsid w:val="00DE3665"/>
    <w:rsid w:val="00E16A82"/>
    <w:rsid w:val="00E517A4"/>
    <w:rsid w:val="00E52648"/>
    <w:rsid w:val="00E60659"/>
    <w:rsid w:val="00E643B5"/>
    <w:rsid w:val="00EA1C9E"/>
    <w:rsid w:val="00EB2584"/>
    <w:rsid w:val="00ED4524"/>
    <w:rsid w:val="00F728BC"/>
    <w:rsid w:val="00F737E7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491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97</cp:revision>
  <cp:lastPrinted>2022-06-30T20:56:00Z</cp:lastPrinted>
  <dcterms:created xsi:type="dcterms:W3CDTF">2021-01-05T15:07:00Z</dcterms:created>
  <dcterms:modified xsi:type="dcterms:W3CDTF">2022-07-20T13:43:00Z</dcterms:modified>
</cp:coreProperties>
</file>