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A160EF">
      <w:pPr>
        <w:pStyle w:val="Ttulo1"/>
        <w:ind w:right="-2"/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3E2B8E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A160EF">
        <w:rPr>
          <w:rFonts w:ascii="Arial Narrow" w:hAnsi="Arial Narrow"/>
          <w:b/>
        </w:rPr>
        <w:t>02/2026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A160EF">
        <w:rPr>
          <w:rFonts w:ascii="Arial Narrow" w:hAnsi="Arial Narrow"/>
          <w:b/>
        </w:rPr>
        <w:t>3/2026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D08CD" w:rsidRPr="00355ACA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F6A89">
        <w:rPr>
          <w:rFonts w:ascii="Arial Narrow" w:hAnsi="Arial Narrow"/>
        </w:rPr>
        <w:t>Que fornecerá garantia presencial e técnica de no mínimo 12 (doze) meses sobre os equipamentos para defeitos de fabricação</w:t>
      </w:r>
      <w:r w:rsidR="00355ACA">
        <w:rPr>
          <w:rFonts w:ascii="Arial Narrow" w:hAnsi="Arial Narrow"/>
          <w:spacing w:val="-2"/>
        </w:rPr>
        <w:t>.</w:t>
      </w:r>
    </w:p>
    <w:p w:rsidR="001F6A89" w:rsidRPr="001F6A89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pacing w:val="-2"/>
        </w:rPr>
        <w:t xml:space="preserve">Que </w:t>
      </w:r>
      <w:r w:rsidRPr="00772285">
        <w:rPr>
          <w:rFonts w:ascii="Arial Narrow" w:hAnsi="Arial Narrow"/>
        </w:rPr>
        <w:t>será a responsável pela qualidade dos equipamentos fornecidos, inclusive a promoção de readequações, sempre que detectadas impropriedades que possam comprometer a consecução do objeto licitado.</w:t>
      </w:r>
    </w:p>
    <w:p w:rsidR="001F6A89" w:rsidRPr="001F6A89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 </w:t>
      </w:r>
      <w:r w:rsidRPr="00772285">
        <w:rPr>
          <w:rFonts w:ascii="Arial Narrow" w:hAnsi="Arial Narrow"/>
        </w:rPr>
        <w:t>permitir</w:t>
      </w:r>
      <w:r>
        <w:rPr>
          <w:rFonts w:ascii="Arial Narrow" w:hAnsi="Arial Narrow"/>
        </w:rPr>
        <w:t>á</w:t>
      </w:r>
      <w:r w:rsidRPr="00772285">
        <w:rPr>
          <w:rFonts w:ascii="Arial Narrow" w:hAnsi="Arial Narrow"/>
        </w:rPr>
        <w:t xml:space="preserve"> o livre acesso dos servidores do Ministério do Esporte e dos órgãos de controle interno e externo da União, bem como dos funcionários da Contratante e do apoiador técnico, aos documentos e registros contábeis da empresa contratada</w:t>
      </w:r>
      <w:r>
        <w:rPr>
          <w:rFonts w:ascii="Arial Narrow" w:hAnsi="Arial Narrow"/>
        </w:rPr>
        <w:t>.</w:t>
      </w:r>
    </w:p>
    <w:p w:rsidR="00355ACA" w:rsidRPr="0049027B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pacing w:val="-2"/>
        </w:rPr>
        <w:t xml:space="preserve"> </w:t>
      </w:r>
      <w:r w:rsidR="00355ACA">
        <w:rPr>
          <w:rFonts w:ascii="Arial Narrow" w:hAnsi="Arial Narrow"/>
          <w:spacing w:val="-2"/>
        </w:rPr>
        <w:t>(...)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A160EF">
        <w:rPr>
          <w:rFonts w:ascii="Arial Narrow" w:hAnsi="Arial Narrow"/>
          <w:sz w:val="22"/>
          <w:szCs w:val="22"/>
        </w:rPr>
        <w:t>6</w:t>
      </w: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1F6A89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3A77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9671BD" w:rsidRPr="001A3212" w:rsidRDefault="001A3212" w:rsidP="001F6A89">
      <w:pPr>
        <w:spacing w:after="0" w:line="240" w:lineRule="auto"/>
        <w:jc w:val="center"/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869" w:rsidRDefault="00443869">
      <w:pPr>
        <w:spacing w:after="0" w:line="240" w:lineRule="auto"/>
      </w:pPr>
      <w:r>
        <w:separator/>
      </w:r>
    </w:p>
  </w:endnote>
  <w:endnote w:type="continuationSeparator" w:id="0">
    <w:p w:rsidR="00443869" w:rsidRDefault="00443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D02D00" w:rsidRPr="00EA760A" w:rsidTr="00C926A6">
      <w:tc>
        <w:tcPr>
          <w:tcW w:w="1891" w:type="pct"/>
          <w:tcBorders>
            <w:top w:val="single" w:sz="4" w:space="0" w:color="auto"/>
          </w:tcBorders>
        </w:tcPr>
        <w:p w:rsidR="00D02D00" w:rsidRPr="00EA760A" w:rsidRDefault="001F6A89" w:rsidP="00D02D00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D02D00" w:rsidRPr="00EA760A" w:rsidRDefault="00D02D00" w:rsidP="00D02D00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D02D00" w:rsidRPr="00DC677B" w:rsidRDefault="00D02D00" w:rsidP="00D02D00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327A7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327A7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D02D00" w:rsidRPr="00DC677B" w:rsidRDefault="00D02D00" w:rsidP="00D02D00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D02D00" w:rsidRDefault="00D02D00" w:rsidP="00D02D00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D02D00" w:rsidRPr="00DC677B" w:rsidRDefault="00D02D00" w:rsidP="00D02D00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D02D00" w:rsidRPr="00EA760A" w:rsidRDefault="00D02D00" w:rsidP="00D02D00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869" w:rsidRDefault="00443869">
      <w:pPr>
        <w:spacing w:after="0" w:line="240" w:lineRule="auto"/>
      </w:pPr>
      <w:r>
        <w:separator/>
      </w:r>
    </w:p>
  </w:footnote>
  <w:footnote w:type="continuationSeparator" w:id="0">
    <w:p w:rsidR="00443869" w:rsidRDefault="00443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1F6A89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A160E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12/2026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160E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3/2026</w:t>
          </w:r>
        </w:p>
        <w:p w:rsidR="003A7DC2" w:rsidRDefault="003A7DC2" w:rsidP="00A160EF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A160E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02/2026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B7D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75373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64C9"/>
    <w:rsid w:val="000F71D0"/>
    <w:rsid w:val="000F771B"/>
    <w:rsid w:val="000F7835"/>
    <w:rsid w:val="000F7A77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28B2"/>
    <w:rsid w:val="001737D0"/>
    <w:rsid w:val="00181178"/>
    <w:rsid w:val="001834D7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5E46"/>
    <w:rsid w:val="001A6ED5"/>
    <w:rsid w:val="001B25B4"/>
    <w:rsid w:val="001C3808"/>
    <w:rsid w:val="001C789B"/>
    <w:rsid w:val="001D031E"/>
    <w:rsid w:val="001D08CD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6A89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364B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7A77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5ACA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455B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2B8E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3869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B7A45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87774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574C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3A2D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C7DFD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D80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1B09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5600"/>
    <w:rsid w:val="009339C3"/>
    <w:rsid w:val="00936028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580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60E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B5F26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3FA6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26A6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D0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AF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A5CBE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6A94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4666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2EAB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0941C8-39BE-4373-BF7E-19308B96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04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80257-9E02-4D48-AE28-37F7436EB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7</cp:revision>
  <cp:lastPrinted>2026-01-08T16:19:00Z</cp:lastPrinted>
  <dcterms:created xsi:type="dcterms:W3CDTF">2025-11-28T17:29:00Z</dcterms:created>
  <dcterms:modified xsi:type="dcterms:W3CDTF">2026-01-08T16:19:00Z</dcterms:modified>
</cp:coreProperties>
</file>