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881DDE" w:rsidRDefault="00334AFE" w:rsidP="00761A07">
      <w:pPr>
        <w:spacing w:after="0" w:line="240" w:lineRule="auto"/>
        <w:ind w:hanging="142"/>
        <w:jc w:val="center"/>
        <w:rPr>
          <w:rFonts w:ascii="Arial Narrow" w:hAnsi="Arial Narrow" w:cs="Arial Narrow"/>
          <w:b/>
          <w:bCs/>
        </w:rPr>
      </w:pPr>
      <w:r w:rsidRPr="00881DDE">
        <w:rPr>
          <w:rFonts w:ascii="Arial Narrow" w:hAnsi="Arial Narrow" w:cs="Arial Narrow"/>
          <w:b/>
          <w:bCs/>
        </w:rPr>
        <w:t>ANEXO II</w:t>
      </w:r>
    </w:p>
    <w:p w:rsidR="00D677BF" w:rsidRPr="00881DDE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881DDE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E34BE1" w:rsidRPr="00881DDE" w:rsidRDefault="00E34BE1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2E5D96" w:rsidRPr="00881DDE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Default="00A84698" w:rsidP="00A8469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881DDE">
        <w:rPr>
          <w:rFonts w:ascii="Arial Narrow" w:hAnsi="Arial Narrow" w:cs="Arial Narrow"/>
          <w:b/>
          <w:color w:val="000000"/>
        </w:rPr>
        <w:t>1.</w:t>
      </w:r>
      <w:r w:rsidRPr="00881DDE">
        <w:rPr>
          <w:rFonts w:ascii="Arial Narrow" w:hAnsi="Arial Narrow" w:cs="Arial Narrow"/>
          <w:color w:val="000000"/>
        </w:rPr>
        <w:t xml:space="preserve"> </w:t>
      </w:r>
      <w:r w:rsidR="00684C96" w:rsidRPr="00881DDE">
        <w:rPr>
          <w:rFonts w:ascii="Arial Narrow" w:hAnsi="Arial Narrow" w:cs="Arial Narrow"/>
          <w:color w:val="000000"/>
        </w:rPr>
        <w:t xml:space="preserve">A EMPRESA </w:t>
      </w:r>
      <w:r w:rsidR="00684C96" w:rsidRPr="00881DDE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881DDE">
        <w:rPr>
          <w:rFonts w:ascii="Arial Narrow" w:hAnsi="Arial Narrow" w:cs="Arial"/>
          <w:bCs/>
          <w:color w:val="000000"/>
        </w:rPr>
        <w:t xml:space="preserve">Edital do Pregão Eletrônico </w:t>
      </w:r>
      <w:r w:rsidR="00C50C9F">
        <w:rPr>
          <w:rFonts w:ascii="Arial Narrow" w:hAnsi="Arial Narrow" w:cs="Arial"/>
          <w:bCs/>
          <w:color w:val="000000"/>
        </w:rPr>
        <w:t>UASG 988675 N</w:t>
      </w:r>
      <w:r w:rsidR="00684C96" w:rsidRPr="00881DDE">
        <w:rPr>
          <w:rFonts w:ascii="Arial Narrow" w:hAnsi="Arial Narrow" w:cs="Arial"/>
          <w:bCs/>
          <w:color w:val="000000"/>
        </w:rPr>
        <w:t xml:space="preserve">º </w:t>
      </w:r>
      <w:r w:rsidR="00C50C9F">
        <w:rPr>
          <w:rFonts w:ascii="Arial Narrow" w:hAnsi="Arial Narrow" w:cs="Arial"/>
          <w:bCs/>
          <w:color w:val="000000"/>
        </w:rPr>
        <w:t>1</w:t>
      </w:r>
      <w:r w:rsidR="00101803">
        <w:rPr>
          <w:rFonts w:ascii="Arial Narrow" w:hAnsi="Arial Narrow" w:cs="Arial"/>
          <w:bCs/>
          <w:color w:val="000000"/>
        </w:rPr>
        <w:t>6</w:t>
      </w:r>
      <w:r w:rsidR="00D515D6" w:rsidRPr="00881DDE">
        <w:rPr>
          <w:rFonts w:ascii="Arial Narrow" w:hAnsi="Arial Narrow" w:cs="Arial"/>
          <w:bCs/>
          <w:color w:val="000000"/>
        </w:rPr>
        <w:t>/202</w:t>
      </w:r>
      <w:r w:rsidR="001B3ACE" w:rsidRPr="00881DDE">
        <w:rPr>
          <w:rFonts w:ascii="Arial Narrow" w:hAnsi="Arial Narrow" w:cs="Arial"/>
          <w:bCs/>
          <w:color w:val="000000"/>
        </w:rPr>
        <w:t>6</w:t>
      </w:r>
      <w:r w:rsidR="00684C96" w:rsidRPr="00881DDE">
        <w:rPr>
          <w:rFonts w:ascii="Arial Narrow" w:hAnsi="Arial Narrow" w:cs="Arial"/>
          <w:color w:val="000000"/>
        </w:rPr>
        <w:t xml:space="preserve">, apresenta a proposta para </w:t>
      </w:r>
      <w:r w:rsidR="00101803" w:rsidRPr="00A0217F">
        <w:rPr>
          <w:rFonts w:ascii="Arial Narrow" w:hAnsi="Arial Narrow"/>
          <w:b/>
        </w:rPr>
        <w:t>Contratação de empresa (s) para execução Projeto "aquisição de equipamentos para praças", com recursos FPE nº 892/2023 / consulta popular 2022/2023, firmado com a Secretaria do Esporte e Lazer do Estado do Rio Grande do Sul e contrapartida do município de São Vicente do Sul/RS</w:t>
      </w:r>
      <w:r w:rsidR="00C50C9F">
        <w:rPr>
          <w:rFonts w:ascii="Arial Narrow" w:hAnsi="Arial Narrow"/>
          <w:b/>
        </w:rPr>
        <w:t xml:space="preserve">, </w:t>
      </w:r>
      <w:r w:rsidR="00684C96" w:rsidRPr="00881DDE">
        <w:rPr>
          <w:rFonts w:ascii="Arial Narrow" w:hAnsi="Arial Narrow" w:cs="Arial"/>
        </w:rPr>
        <w:t>conforme descrição e valores abaixo relacionados:</w:t>
      </w:r>
    </w:p>
    <w:p w:rsidR="00101803" w:rsidRDefault="00101803" w:rsidP="00101803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/>
          <w:bCs/>
        </w:rPr>
      </w:pPr>
      <w:r w:rsidRPr="00101803">
        <w:rPr>
          <w:rFonts w:ascii="Arial Narrow" w:hAnsi="Arial Narrow"/>
          <w:b/>
          <w:bCs/>
        </w:rPr>
        <w:t>Obs.:</w:t>
      </w:r>
      <w:r>
        <w:rPr>
          <w:rFonts w:ascii="Arial Narrow" w:hAnsi="Arial Narrow"/>
          <w:bCs/>
        </w:rPr>
        <w:t xml:space="preserve"> </w:t>
      </w:r>
      <w:r w:rsidRPr="00864725">
        <w:rPr>
          <w:rFonts w:ascii="Arial Narrow" w:hAnsi="Arial Narrow"/>
          <w:bCs/>
        </w:rPr>
        <w:t>Em caso de divergência entre as especificações do código CAT</w:t>
      </w:r>
      <w:r>
        <w:rPr>
          <w:rFonts w:ascii="Arial Narrow" w:hAnsi="Arial Narrow"/>
          <w:bCs/>
        </w:rPr>
        <w:t>MAT</w:t>
      </w:r>
      <w:r w:rsidRPr="00864725">
        <w:rPr>
          <w:rFonts w:ascii="Arial Narrow" w:hAnsi="Arial Narrow"/>
          <w:bCs/>
        </w:rPr>
        <w:t xml:space="preserve"> incluídas no endereço </w:t>
      </w:r>
      <w:hyperlink r:id="rId8" w:history="1">
        <w:r w:rsidRPr="00864725">
          <w:rPr>
            <w:rStyle w:val="Hyperlink"/>
            <w:rFonts w:ascii="Arial Narrow" w:hAnsi="Arial Narrow"/>
            <w:bCs/>
            <w:i/>
            <w:color w:val="auto"/>
          </w:rPr>
          <w:t>https://www.comprasgovernamentais.gov.br</w:t>
        </w:r>
      </w:hyperlink>
      <w:r w:rsidRPr="00864725">
        <w:rPr>
          <w:rFonts w:ascii="Arial Narrow" w:hAnsi="Arial Narrow"/>
          <w:bCs/>
        </w:rPr>
        <w:t xml:space="preserve"> – </w:t>
      </w:r>
      <w:proofErr w:type="spellStart"/>
      <w:r w:rsidRPr="00864725">
        <w:rPr>
          <w:rFonts w:ascii="Arial Narrow" w:hAnsi="Arial Narrow"/>
          <w:bCs/>
        </w:rPr>
        <w:t>SIASGnet</w:t>
      </w:r>
      <w:proofErr w:type="spellEnd"/>
      <w:r w:rsidRPr="00864725">
        <w:rPr>
          <w:rFonts w:ascii="Arial Narrow" w:hAnsi="Arial Narrow"/>
          <w:bCs/>
        </w:rPr>
        <w:t xml:space="preserve"> </w:t>
      </w:r>
      <w:r w:rsidRPr="00864725">
        <w:rPr>
          <w:rFonts w:ascii="Arial Narrow" w:hAnsi="Arial Narrow" w:cs="Times New Roman"/>
          <w:bCs/>
        </w:rPr>
        <w:t xml:space="preserve">e as deste </w:t>
      </w:r>
      <w:r>
        <w:rPr>
          <w:rFonts w:ascii="Arial Narrow" w:hAnsi="Arial Narrow" w:cs="Times New Roman"/>
          <w:bCs/>
        </w:rPr>
        <w:t>modelo de propostas</w:t>
      </w:r>
      <w:r w:rsidRPr="00864725">
        <w:rPr>
          <w:rFonts w:ascii="Arial Narrow" w:hAnsi="Arial Narrow" w:cs="Times New Roman"/>
          <w:bCs/>
        </w:rPr>
        <w:t xml:space="preserve">, prevalecerão as constantes neste </w:t>
      </w:r>
      <w:r>
        <w:rPr>
          <w:rFonts w:ascii="Arial Narrow" w:hAnsi="Arial Narrow" w:cs="Arial Narrow"/>
          <w:bCs/>
        </w:rPr>
        <w:t>documento</w:t>
      </w:r>
      <w:r w:rsidRPr="00864725">
        <w:rPr>
          <w:rFonts w:ascii="Arial Narrow" w:hAnsi="Arial Narrow" w:cs="Arial Narrow"/>
          <w:b/>
          <w:bCs/>
        </w:rPr>
        <w:t>: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4961"/>
        <w:gridCol w:w="709"/>
        <w:gridCol w:w="567"/>
        <w:gridCol w:w="851"/>
        <w:gridCol w:w="992"/>
      </w:tblGrid>
      <w:tr w:rsidR="00101803" w:rsidRPr="00A225A8" w:rsidTr="001411BF">
        <w:trPr>
          <w:trHeight w:val="20"/>
        </w:trPr>
        <w:tc>
          <w:tcPr>
            <w:tcW w:w="567" w:type="dxa"/>
            <w:vAlign w:val="center"/>
          </w:tcPr>
          <w:p w:rsidR="00101803" w:rsidRPr="00A225A8" w:rsidRDefault="00101803" w:rsidP="001411BF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r w:rsidRPr="00A225A8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709" w:type="dxa"/>
            <w:vAlign w:val="center"/>
          </w:tcPr>
          <w:p w:rsidR="00101803" w:rsidRPr="00A225A8" w:rsidRDefault="00101803" w:rsidP="001411BF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>
              <w:rPr>
                <w:rFonts w:ascii="Arial Narrow" w:hAnsi="Arial Narrow"/>
                <w:b/>
                <w:bCs/>
              </w:rPr>
              <w:t>Catmat</w:t>
            </w:r>
            <w:proofErr w:type="spellEnd"/>
          </w:p>
        </w:tc>
        <w:tc>
          <w:tcPr>
            <w:tcW w:w="4961" w:type="dxa"/>
            <w:vAlign w:val="center"/>
          </w:tcPr>
          <w:p w:rsidR="00101803" w:rsidRPr="00A225A8" w:rsidRDefault="00101803" w:rsidP="001411B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A225A8">
              <w:rPr>
                <w:rFonts w:ascii="Arial Narrow" w:hAnsi="Arial Narrow"/>
                <w:b/>
              </w:rPr>
              <w:t xml:space="preserve">Descrição do </w:t>
            </w:r>
            <w:r>
              <w:rPr>
                <w:rFonts w:ascii="Arial Narrow" w:hAnsi="Arial Narrow"/>
                <w:b/>
              </w:rPr>
              <w:t>Produto</w:t>
            </w:r>
          </w:p>
        </w:tc>
        <w:tc>
          <w:tcPr>
            <w:tcW w:w="709" w:type="dxa"/>
            <w:vAlign w:val="center"/>
          </w:tcPr>
          <w:p w:rsidR="00101803" w:rsidRPr="00A225A8" w:rsidRDefault="00101803" w:rsidP="001411BF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r w:rsidRPr="00A225A8">
              <w:rPr>
                <w:rFonts w:ascii="Arial Narrow" w:hAnsi="Arial Narrow"/>
                <w:b/>
              </w:rPr>
              <w:t>Quantidade</w:t>
            </w:r>
          </w:p>
        </w:tc>
        <w:tc>
          <w:tcPr>
            <w:tcW w:w="567" w:type="dxa"/>
            <w:vAlign w:val="center"/>
          </w:tcPr>
          <w:p w:rsidR="00101803" w:rsidRPr="00A225A8" w:rsidRDefault="00101803" w:rsidP="001411B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A225A8">
              <w:rPr>
                <w:rFonts w:ascii="Arial Narrow" w:hAnsi="Arial Narrow"/>
                <w:b/>
              </w:rPr>
              <w:t>Unidade</w:t>
            </w:r>
          </w:p>
        </w:tc>
        <w:tc>
          <w:tcPr>
            <w:tcW w:w="851" w:type="dxa"/>
          </w:tcPr>
          <w:p w:rsidR="00101803" w:rsidRPr="00A225A8" w:rsidRDefault="00101803" w:rsidP="001411B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A225A8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992" w:type="dxa"/>
          </w:tcPr>
          <w:p w:rsidR="00101803" w:rsidRPr="00A225A8" w:rsidRDefault="00101803" w:rsidP="001411B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A225A8">
              <w:rPr>
                <w:rFonts w:ascii="Arial Narrow" w:hAnsi="Arial Narrow"/>
                <w:b/>
              </w:rPr>
              <w:t>Valor Total</w:t>
            </w:r>
          </w:p>
        </w:tc>
      </w:tr>
      <w:tr w:rsidR="00101803" w:rsidRPr="00A225A8" w:rsidTr="001411BF">
        <w:trPr>
          <w:trHeight w:val="20"/>
        </w:trPr>
        <w:tc>
          <w:tcPr>
            <w:tcW w:w="567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101803" w:rsidRPr="001107F2" w:rsidRDefault="00101803" w:rsidP="001411BF">
            <w:pPr>
              <w:pStyle w:val="SemEspaamento"/>
              <w:ind w:hanging="73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107F2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626502</w:t>
            </w:r>
          </w:p>
        </w:tc>
        <w:tc>
          <w:tcPr>
            <w:tcW w:w="4961" w:type="dxa"/>
          </w:tcPr>
          <w:p w:rsidR="00101803" w:rsidRPr="00A225A8" w:rsidRDefault="00101803" w:rsidP="001411BF">
            <w:pPr>
              <w:pStyle w:val="SemEspaamen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bancos para jardim (03 lugares), comprimento aproximado de 150 cm, confeccionados em madeira plástica ecológica, com capacidade mínima de carga de 450 kg</w:t>
            </w:r>
          </w:p>
        </w:tc>
        <w:tc>
          <w:tcPr>
            <w:tcW w:w="709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80</w:t>
            </w:r>
          </w:p>
        </w:tc>
        <w:tc>
          <w:tcPr>
            <w:tcW w:w="567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A225A8">
              <w:rPr>
                <w:rFonts w:ascii="Arial Narrow" w:hAnsi="Arial Narrow"/>
                <w:bCs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851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900,00</w:t>
            </w:r>
          </w:p>
        </w:tc>
        <w:tc>
          <w:tcPr>
            <w:tcW w:w="992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72.000,00</w:t>
            </w:r>
          </w:p>
        </w:tc>
      </w:tr>
      <w:tr w:rsidR="00101803" w:rsidRPr="00A225A8" w:rsidTr="001411BF">
        <w:trPr>
          <w:trHeight w:val="20"/>
        </w:trPr>
        <w:tc>
          <w:tcPr>
            <w:tcW w:w="567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101803" w:rsidRPr="001107F2" w:rsidRDefault="00101803" w:rsidP="001411BF">
            <w:pPr>
              <w:pStyle w:val="SemEspaamento"/>
              <w:ind w:hanging="73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107F2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629056</w:t>
            </w:r>
          </w:p>
        </w:tc>
        <w:tc>
          <w:tcPr>
            <w:tcW w:w="4961" w:type="dxa"/>
          </w:tcPr>
          <w:p w:rsidR="00101803" w:rsidRPr="00A225A8" w:rsidRDefault="00101803" w:rsidP="001411BF">
            <w:pPr>
              <w:pStyle w:val="SemEspaamen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225A8">
              <w:rPr>
                <w:rFonts w:ascii="Arial Narrow" w:hAnsi="Arial Narrow"/>
                <w:bCs/>
                <w:sz w:val="22"/>
                <w:szCs w:val="22"/>
              </w:rPr>
              <w:t>lixeiras</w:t>
            </w:r>
            <w:proofErr w:type="gramEnd"/>
            <w:r w:rsidRPr="00A225A8">
              <w:rPr>
                <w:rFonts w:ascii="Arial Narrow" w:hAnsi="Arial Narrow"/>
                <w:bCs/>
                <w:sz w:val="22"/>
                <w:szCs w:val="22"/>
              </w:rPr>
              <w:t xml:space="preserve"> urbanas, capacidade mínima de 100 litros, confeccionadas em madeira plástica com estrutura metálica resistente e sistema de fixação apropriado. Devem ser fornecidas em cores variadas conforme definição da Administração.</w:t>
            </w:r>
          </w:p>
        </w:tc>
        <w:tc>
          <w:tcPr>
            <w:tcW w:w="709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65</w:t>
            </w:r>
          </w:p>
        </w:tc>
        <w:tc>
          <w:tcPr>
            <w:tcW w:w="567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A225A8">
              <w:rPr>
                <w:rFonts w:ascii="Arial Narrow" w:hAnsi="Arial Narrow"/>
                <w:bCs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851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728,00</w:t>
            </w:r>
          </w:p>
        </w:tc>
        <w:tc>
          <w:tcPr>
            <w:tcW w:w="992" w:type="dxa"/>
          </w:tcPr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5A8">
              <w:rPr>
                <w:rFonts w:ascii="Arial Narrow" w:hAnsi="Arial Narrow"/>
                <w:bCs/>
                <w:sz w:val="22"/>
                <w:szCs w:val="22"/>
              </w:rPr>
              <w:t>47.320,00</w:t>
            </w:r>
          </w:p>
        </w:tc>
      </w:tr>
      <w:tr w:rsidR="00101803" w:rsidRPr="00A225A8" w:rsidTr="001411BF">
        <w:trPr>
          <w:trHeight w:val="20"/>
        </w:trPr>
        <w:tc>
          <w:tcPr>
            <w:tcW w:w="9356" w:type="dxa"/>
            <w:gridSpan w:val="7"/>
          </w:tcPr>
          <w:p w:rsidR="00101803" w:rsidRPr="00EA27AC" w:rsidRDefault="00101803" w:rsidP="001411BF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EA27AC">
              <w:rPr>
                <w:rFonts w:ascii="Arial Narrow" w:hAnsi="Arial Narrow"/>
                <w:b/>
                <w:bCs/>
                <w:sz w:val="22"/>
                <w:szCs w:val="22"/>
              </w:rPr>
              <w:t>Total Estimado</w:t>
            </w:r>
            <w:proofErr w:type="gramEnd"/>
            <w:r w:rsidRPr="00EA27A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R$ 119.320,00 </w:t>
            </w:r>
          </w:p>
          <w:p w:rsidR="00101803" w:rsidRPr="00A225A8" w:rsidRDefault="00101803" w:rsidP="001411BF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A27AC">
              <w:rPr>
                <w:rFonts w:ascii="Arial Narrow" w:hAnsi="Arial Narrow"/>
                <w:b/>
                <w:bCs/>
                <w:sz w:val="22"/>
                <w:szCs w:val="22"/>
              </w:rPr>
              <w:t>(cento e dezenove mil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,</w:t>
            </w:r>
            <w:r w:rsidRPr="00EA27A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trezentos e vinte reais)</w:t>
            </w:r>
          </w:p>
        </w:tc>
      </w:tr>
    </w:tbl>
    <w:p w:rsidR="00101803" w:rsidRPr="00CC1827" w:rsidRDefault="00101803" w:rsidP="00101803">
      <w:pPr>
        <w:pStyle w:val="SemEspaamento"/>
        <w:widowControl/>
        <w:tabs>
          <w:tab w:val="left" w:pos="851"/>
        </w:tabs>
        <w:autoSpaceDE/>
        <w:autoSpaceDN/>
        <w:adjustRightInd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2. </w:t>
      </w:r>
      <w:r w:rsidRPr="00CC1827">
        <w:rPr>
          <w:rFonts w:ascii="Arial Narrow" w:hAnsi="Arial Narrow"/>
          <w:bCs/>
          <w:sz w:val="22"/>
          <w:szCs w:val="22"/>
        </w:rPr>
        <w:t xml:space="preserve">Os produtos deverão ser </w:t>
      </w:r>
      <w:r w:rsidRPr="00CC1827">
        <w:rPr>
          <w:rFonts w:ascii="Arial Narrow" w:hAnsi="Arial Narrow"/>
          <w:sz w:val="22"/>
          <w:szCs w:val="22"/>
        </w:rPr>
        <w:t>novos, de primeiro uso, resistentes a intempéries, corrosão e uso contínuo;</w:t>
      </w:r>
    </w:p>
    <w:p w:rsidR="00101803" w:rsidRDefault="00101803" w:rsidP="00101803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>
        <w:rPr>
          <w:rFonts w:ascii="Arial Narrow" w:hAnsi="Arial Narrow"/>
          <w:b/>
        </w:rPr>
        <w:t xml:space="preserve">3. </w:t>
      </w:r>
      <w:r w:rsidRPr="00CC1827">
        <w:rPr>
          <w:rFonts w:ascii="Arial Narrow" w:hAnsi="Arial Narrow"/>
        </w:rPr>
        <w:t>Fornecimento em cores variadas, conforme definição da Administração, com transporte e descarga incluídos</w:t>
      </w:r>
    </w:p>
    <w:p w:rsidR="00680947" w:rsidRPr="00881DDE" w:rsidRDefault="00101803" w:rsidP="00D540FE">
      <w:pPr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  <w:shd w:val="clear" w:color="auto" w:fill="FFFFFF"/>
        </w:rPr>
        <w:t xml:space="preserve">4. </w:t>
      </w:r>
      <w:r w:rsidR="00AB04F9" w:rsidRPr="00881DDE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881DDE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881DDE">
        <w:rPr>
          <w:rFonts w:ascii="Arial Narrow" w:hAnsi="Arial Narrow" w:cs="Times New Roman"/>
          <w:shd w:val="clear" w:color="auto" w:fill="FFFFFF"/>
        </w:rPr>
        <w:t>r</w:t>
      </w:r>
      <w:r w:rsidR="00AB04F9" w:rsidRPr="00881DDE">
        <w:rPr>
          <w:rFonts w:ascii="Arial Narrow" w:hAnsi="Arial Narrow" w:cs="Times New Roman"/>
        </w:rPr>
        <w:t>esponsável por todos os ônus e tributos, emolumentos, honorários ou desp</w:t>
      </w:r>
      <w:r w:rsidR="00C56B42" w:rsidRPr="00881DDE">
        <w:rPr>
          <w:rFonts w:ascii="Arial Narrow" w:hAnsi="Arial Narrow" w:cs="Times New Roman"/>
        </w:rPr>
        <w:t xml:space="preserve">esas incidentes sobre o objeto </w:t>
      </w:r>
      <w:r w:rsidR="00881DDE" w:rsidRPr="00881DDE">
        <w:rPr>
          <w:rFonts w:ascii="Arial Narrow" w:hAnsi="Arial Narrow" w:cs="Times New Roman"/>
        </w:rPr>
        <w:t>contrata</w:t>
      </w:r>
      <w:r w:rsidR="00AB04F9" w:rsidRPr="00881DDE">
        <w:rPr>
          <w:rFonts w:ascii="Arial Narrow" w:hAnsi="Arial Narrow" w:cs="Times New Roman"/>
        </w:rPr>
        <w:t>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881DDE">
        <w:rPr>
          <w:rFonts w:ascii="Arial Narrow" w:hAnsi="Arial Narrow" w:cs="Times New Roman"/>
          <w:b/>
        </w:rPr>
        <w:t>.</w:t>
      </w:r>
    </w:p>
    <w:p w:rsidR="001B25B4" w:rsidRPr="00881DDE" w:rsidRDefault="00101803" w:rsidP="007D063A">
      <w:pPr>
        <w:pStyle w:val="PargrafodaLista"/>
        <w:tabs>
          <w:tab w:val="left" w:pos="567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Times New Roman"/>
          <w:b/>
          <w:sz w:val="22"/>
          <w:szCs w:val="22"/>
        </w:rPr>
        <w:t>5</w:t>
      </w:r>
      <w:r w:rsidR="00D540FE" w:rsidRPr="00881DDE">
        <w:rPr>
          <w:rFonts w:ascii="Arial Narrow" w:hAnsi="Arial Narrow" w:cs="Times New Roman"/>
          <w:b/>
          <w:sz w:val="22"/>
          <w:szCs w:val="22"/>
        </w:rPr>
        <w:t>.</w:t>
      </w:r>
      <w:r w:rsidR="001B25B4" w:rsidRPr="00881DDE">
        <w:rPr>
          <w:rFonts w:ascii="Arial Narrow" w:hAnsi="Arial Narrow" w:cs="Arial Narrow"/>
          <w:b/>
          <w:color w:val="000000"/>
          <w:sz w:val="22"/>
          <w:szCs w:val="22"/>
        </w:rPr>
        <w:t xml:space="preserve"> </w:t>
      </w:r>
      <w:r w:rsidR="001B25B4" w:rsidRPr="00881DDE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881DDE" w:rsidRDefault="00101803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6</w:t>
      </w:r>
      <w:r w:rsidR="001B25B4" w:rsidRPr="00881DDE">
        <w:rPr>
          <w:rFonts w:ascii="Arial Narrow" w:hAnsi="Arial Narrow" w:cs="Arial Narrow"/>
          <w:b/>
          <w:color w:val="000000"/>
        </w:rPr>
        <w:t xml:space="preserve">. </w:t>
      </w:r>
      <w:r w:rsidR="001B25B4" w:rsidRPr="00881DDE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881DDE">
        <w:rPr>
          <w:rFonts w:ascii="Arial Narrow" w:hAnsi="Arial Narrow" w:cs="Arial Narrow"/>
          <w:color w:val="000000"/>
        </w:rPr>
        <w:t>da Ata</w:t>
      </w:r>
      <w:r w:rsidR="001B25B4" w:rsidRPr="00881DDE">
        <w:rPr>
          <w:rFonts w:ascii="Arial Narrow" w:hAnsi="Arial Narrow" w:cs="Arial Narrow"/>
          <w:color w:val="000000"/>
        </w:rPr>
        <w:t xml:space="preserve">: 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881DDE">
        <w:rPr>
          <w:rFonts w:ascii="Arial Narrow" w:hAnsi="Arial Narrow" w:cs="Arial Narrow"/>
          <w:color w:val="000000"/>
        </w:rPr>
        <w:t>etc</w:t>
      </w:r>
      <w:proofErr w:type="spellEnd"/>
      <w:r w:rsidRPr="00881DDE">
        <w:rPr>
          <w:rFonts w:ascii="Arial Narrow" w:hAnsi="Arial Narrow" w:cs="Arial Narrow"/>
          <w:color w:val="000000"/>
        </w:rPr>
        <w:t>) _________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881DDE" w:rsidRDefault="00101803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7</w:t>
      </w:r>
      <w:r w:rsidR="001B25B4" w:rsidRPr="00881DDE">
        <w:rPr>
          <w:rFonts w:ascii="Arial Narrow" w:hAnsi="Arial Narrow" w:cs="Arial"/>
          <w:b/>
        </w:rPr>
        <w:t xml:space="preserve">. </w:t>
      </w:r>
      <w:r w:rsidR="001B25B4" w:rsidRPr="00881DDE">
        <w:rPr>
          <w:rFonts w:ascii="Arial Narrow" w:hAnsi="Arial Narrow" w:cs="Arial"/>
        </w:rPr>
        <w:t>Dados Bancários da empresa proponente:</w:t>
      </w:r>
    </w:p>
    <w:p w:rsidR="001B25B4" w:rsidRPr="00881DDE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881DDE">
        <w:rPr>
          <w:rFonts w:ascii="Arial Narrow" w:hAnsi="Arial Narrow" w:cs="Arial"/>
        </w:rPr>
        <w:t>Banco: _________ Agência: _________ Conta Corrente: ___________________</w:t>
      </w:r>
    </w:p>
    <w:p w:rsidR="002E5D96" w:rsidRPr="00881DDE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881DDE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Por ser expressão de verdade, firmamos o presente.</w:t>
      </w: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881DDE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881DDE">
        <w:rPr>
          <w:rFonts w:ascii="Arial Narrow" w:hAnsi="Arial Narrow" w:cs="Arial Narrow"/>
          <w:color w:val="000000"/>
        </w:rPr>
        <w:t>de</w:t>
      </w:r>
      <w:proofErr w:type="spellEnd"/>
      <w:r w:rsidRPr="00881DDE">
        <w:rPr>
          <w:rFonts w:ascii="Arial Narrow" w:hAnsi="Arial Narrow" w:cs="Arial Narrow"/>
          <w:color w:val="000000"/>
        </w:rPr>
        <w:t xml:space="preserve"> 202</w:t>
      </w:r>
      <w:r w:rsidR="001B3ACE" w:rsidRPr="00881DDE">
        <w:rPr>
          <w:rFonts w:ascii="Arial Narrow" w:hAnsi="Arial Narrow" w:cs="Arial Narrow"/>
          <w:color w:val="000000"/>
        </w:rPr>
        <w:t>6</w:t>
      </w:r>
      <w:r w:rsidRPr="00881DDE">
        <w:rPr>
          <w:rFonts w:ascii="Arial Narrow" w:hAnsi="Arial Narrow" w:cs="Arial Narrow"/>
          <w:color w:val="000000"/>
        </w:rPr>
        <w:t>.</w:t>
      </w:r>
    </w:p>
    <w:p w:rsidR="005D412B" w:rsidRDefault="005D41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01803" w:rsidRPr="00881DDE" w:rsidRDefault="00101803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  <w:bookmarkStart w:id="0" w:name="_GoBack"/>
      <w:bookmarkEnd w:id="0"/>
    </w:p>
    <w:p w:rsidR="001B25B4" w:rsidRPr="00881DDE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881DDE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881DDE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881DDE" w:rsidSect="00A84698">
      <w:headerReference w:type="default" r:id="rId9"/>
      <w:footerReference w:type="default" r:id="rId10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5A1" w:rsidRDefault="00B175A1">
      <w:pPr>
        <w:spacing w:after="0" w:line="240" w:lineRule="auto"/>
      </w:pPr>
      <w:r>
        <w:separator/>
      </w:r>
    </w:p>
  </w:endnote>
  <w:endnote w:type="continuationSeparator" w:id="0">
    <w:p w:rsidR="00B175A1" w:rsidRDefault="00B1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E34BE1" w:rsidRPr="00EA760A" w:rsidTr="002846C3">
      <w:tc>
        <w:tcPr>
          <w:tcW w:w="1891" w:type="pct"/>
          <w:tcBorders>
            <w:top w:val="single" w:sz="4" w:space="0" w:color="auto"/>
          </w:tcBorders>
        </w:tcPr>
        <w:p w:rsidR="00E34BE1" w:rsidRPr="00EA760A" w:rsidRDefault="00E34BE1" w:rsidP="00E34BE1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258E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258E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E258E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768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A768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BA768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175A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175A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B175A1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</w:instrText>
          </w:r>
          <w:r w:rsidR="00B175A1">
            <w:rPr>
              <w:rFonts w:ascii="Times New Roman" w:hAnsi="Times New Roman" w:cs="Times New Roman"/>
              <w:sz w:val="24"/>
              <w:szCs w:val="24"/>
            </w:rPr>
            <w:instrText>T</w:instrText>
          </w:r>
          <w:r w:rsidR="00B175A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B175A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01803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1" r:href="rId2"/>
              </v:shape>
            </w:pict>
          </w:r>
          <w:r w:rsidR="00B175A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BA768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E258E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E34BE1" w:rsidRPr="00EA760A" w:rsidRDefault="00E34BE1" w:rsidP="00E34BE1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E34BE1" w:rsidRPr="00DC677B" w:rsidRDefault="00E34BE1" w:rsidP="00E34BE1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10180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10180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E34BE1" w:rsidRPr="00DC677B" w:rsidRDefault="00E34BE1" w:rsidP="00E34BE1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E34BE1" w:rsidRDefault="00E34BE1" w:rsidP="00E34BE1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E34BE1" w:rsidRPr="00DC677B" w:rsidRDefault="00E34BE1" w:rsidP="00E34BE1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E34BE1" w:rsidRPr="00EA760A" w:rsidRDefault="00E34BE1" w:rsidP="00E34BE1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5A1" w:rsidRDefault="00B175A1">
      <w:pPr>
        <w:spacing w:after="0" w:line="240" w:lineRule="auto"/>
      </w:pPr>
      <w:r>
        <w:separator/>
      </w:r>
    </w:p>
  </w:footnote>
  <w:footnote w:type="continuationSeparator" w:id="0">
    <w:p w:rsidR="00B175A1" w:rsidRDefault="00B17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784D5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10180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704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0C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0180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72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A84698" w:rsidRDefault="00A84698" w:rsidP="0010180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C50C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10180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E34BE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0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6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0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6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1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3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4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5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63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6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8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9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1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5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63"/>
  </w:num>
  <w:num w:numId="3">
    <w:abstractNumId w:val="65"/>
  </w:num>
  <w:num w:numId="4">
    <w:abstractNumId w:val="36"/>
  </w:num>
  <w:num w:numId="5">
    <w:abstractNumId w:val="42"/>
  </w:num>
  <w:num w:numId="6">
    <w:abstractNumId w:val="23"/>
  </w:num>
  <w:num w:numId="7">
    <w:abstractNumId w:val="9"/>
  </w:num>
  <w:num w:numId="8">
    <w:abstractNumId w:val="66"/>
  </w:num>
  <w:num w:numId="9">
    <w:abstractNumId w:val="56"/>
  </w:num>
  <w:num w:numId="10">
    <w:abstractNumId w:val="37"/>
  </w:num>
  <w:num w:numId="11">
    <w:abstractNumId w:val="21"/>
  </w:num>
  <w:num w:numId="12">
    <w:abstractNumId w:val="54"/>
  </w:num>
  <w:num w:numId="13">
    <w:abstractNumId w:val="29"/>
  </w:num>
  <w:num w:numId="14">
    <w:abstractNumId w:val="14"/>
  </w:num>
  <w:num w:numId="15">
    <w:abstractNumId w:val="59"/>
  </w:num>
  <w:num w:numId="16">
    <w:abstractNumId w:val="5"/>
  </w:num>
  <w:num w:numId="17">
    <w:abstractNumId w:val="53"/>
  </w:num>
  <w:num w:numId="18">
    <w:abstractNumId w:val="64"/>
  </w:num>
  <w:num w:numId="19">
    <w:abstractNumId w:val="1"/>
  </w:num>
  <w:num w:numId="20">
    <w:abstractNumId w:val="31"/>
  </w:num>
  <w:num w:numId="21">
    <w:abstractNumId w:val="26"/>
  </w:num>
  <w:num w:numId="22">
    <w:abstractNumId w:val="62"/>
  </w:num>
  <w:num w:numId="23">
    <w:abstractNumId w:val="34"/>
  </w:num>
  <w:num w:numId="24">
    <w:abstractNumId w:val="51"/>
  </w:num>
  <w:num w:numId="25">
    <w:abstractNumId w:val="41"/>
  </w:num>
  <w:num w:numId="26">
    <w:abstractNumId w:val="49"/>
  </w:num>
  <w:num w:numId="27">
    <w:abstractNumId w:val="4"/>
  </w:num>
  <w:num w:numId="28">
    <w:abstractNumId w:val="12"/>
  </w:num>
  <w:num w:numId="29">
    <w:abstractNumId w:val="32"/>
  </w:num>
  <w:num w:numId="30">
    <w:abstractNumId w:val="19"/>
  </w:num>
  <w:num w:numId="31">
    <w:abstractNumId w:val="33"/>
  </w:num>
  <w:num w:numId="32">
    <w:abstractNumId w:val="35"/>
  </w:num>
  <w:num w:numId="33">
    <w:abstractNumId w:val="39"/>
  </w:num>
  <w:num w:numId="34">
    <w:abstractNumId w:val="67"/>
  </w:num>
  <w:num w:numId="35">
    <w:abstractNumId w:val="16"/>
  </w:num>
  <w:num w:numId="36">
    <w:abstractNumId w:val="8"/>
  </w:num>
  <w:num w:numId="37">
    <w:abstractNumId w:val="10"/>
  </w:num>
  <w:num w:numId="38">
    <w:abstractNumId w:val="22"/>
  </w:num>
  <w:num w:numId="39">
    <w:abstractNumId w:val="52"/>
  </w:num>
  <w:num w:numId="40">
    <w:abstractNumId w:val="50"/>
  </w:num>
  <w:num w:numId="41">
    <w:abstractNumId w:val="18"/>
  </w:num>
  <w:num w:numId="42">
    <w:abstractNumId w:val="6"/>
  </w:num>
  <w:num w:numId="43">
    <w:abstractNumId w:val="44"/>
  </w:num>
  <w:num w:numId="44">
    <w:abstractNumId w:val="25"/>
  </w:num>
  <w:num w:numId="45">
    <w:abstractNumId w:val="38"/>
  </w:num>
  <w:num w:numId="46">
    <w:abstractNumId w:val="7"/>
  </w:num>
  <w:num w:numId="47">
    <w:abstractNumId w:val="11"/>
  </w:num>
  <w:num w:numId="48">
    <w:abstractNumId w:val="40"/>
  </w:num>
  <w:num w:numId="49">
    <w:abstractNumId w:val="60"/>
  </w:num>
  <w:num w:numId="50">
    <w:abstractNumId w:val="47"/>
  </w:num>
  <w:num w:numId="51">
    <w:abstractNumId w:val="2"/>
  </w:num>
  <w:num w:numId="52">
    <w:abstractNumId w:val="30"/>
  </w:num>
  <w:num w:numId="53">
    <w:abstractNumId w:val="24"/>
  </w:num>
  <w:num w:numId="54">
    <w:abstractNumId w:val="61"/>
  </w:num>
  <w:num w:numId="55">
    <w:abstractNumId w:val="20"/>
  </w:num>
  <w:num w:numId="56">
    <w:abstractNumId w:val="43"/>
  </w:num>
  <w:num w:numId="57">
    <w:abstractNumId w:val="46"/>
  </w:num>
  <w:num w:numId="58">
    <w:abstractNumId w:val="28"/>
  </w:num>
  <w:num w:numId="59">
    <w:abstractNumId w:val="13"/>
  </w:num>
  <w:num w:numId="60">
    <w:abstractNumId w:val="58"/>
  </w:num>
  <w:num w:numId="61">
    <w:abstractNumId w:val="15"/>
  </w:num>
  <w:num w:numId="62">
    <w:abstractNumId w:val="48"/>
  </w:num>
  <w:num w:numId="63">
    <w:abstractNumId w:val="3"/>
  </w:num>
  <w:num w:numId="64">
    <w:abstractNumId w:val="57"/>
  </w:num>
  <w:num w:numId="65">
    <w:abstractNumId w:val="17"/>
  </w:num>
  <w:num w:numId="66">
    <w:abstractNumId w:val="0"/>
  </w:num>
  <w:num w:numId="67">
    <w:abstractNumId w:val="55"/>
  </w:num>
  <w:num w:numId="68">
    <w:abstractNumId w:val="4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53E"/>
    <w:rsid w:val="00003EA4"/>
    <w:rsid w:val="00004CCD"/>
    <w:rsid w:val="000056CE"/>
    <w:rsid w:val="00014A1A"/>
    <w:rsid w:val="00023B7F"/>
    <w:rsid w:val="00025FB5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803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3ACE"/>
    <w:rsid w:val="001B4C35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330"/>
    <w:rsid w:val="002875B6"/>
    <w:rsid w:val="00290876"/>
    <w:rsid w:val="0029204C"/>
    <w:rsid w:val="00293E7B"/>
    <w:rsid w:val="002A059F"/>
    <w:rsid w:val="002A0B1E"/>
    <w:rsid w:val="002A5186"/>
    <w:rsid w:val="002A74F5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22A9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97D05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6ADC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412B"/>
    <w:rsid w:val="005D545B"/>
    <w:rsid w:val="005D749A"/>
    <w:rsid w:val="005D74ED"/>
    <w:rsid w:val="005E260B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4D7A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3508"/>
    <w:rsid w:val="006A410D"/>
    <w:rsid w:val="006A4D6B"/>
    <w:rsid w:val="006A6722"/>
    <w:rsid w:val="006B12E9"/>
    <w:rsid w:val="006B5988"/>
    <w:rsid w:val="006B61E3"/>
    <w:rsid w:val="006B7249"/>
    <w:rsid w:val="006C22DB"/>
    <w:rsid w:val="006C276D"/>
    <w:rsid w:val="006C59C5"/>
    <w:rsid w:val="006C5DDD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0D27"/>
    <w:rsid w:val="00761A07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4D5D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6220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1DDE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46E4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A65B4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175A1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25FF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68E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C9F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3392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58E1"/>
    <w:rsid w:val="00E27312"/>
    <w:rsid w:val="00E30411"/>
    <w:rsid w:val="00E31CE2"/>
    <w:rsid w:val="00E31D01"/>
    <w:rsid w:val="00E339CC"/>
    <w:rsid w:val="00E33FFB"/>
    <w:rsid w:val="00E342DC"/>
    <w:rsid w:val="00E34BE1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237C"/>
    <w:rsid w:val="00E933DA"/>
    <w:rsid w:val="00E97224"/>
    <w:rsid w:val="00EA29BD"/>
    <w:rsid w:val="00EA29DD"/>
    <w:rsid w:val="00EA5048"/>
    <w:rsid w:val="00EA760A"/>
    <w:rsid w:val="00EB1A88"/>
    <w:rsid w:val="00EB2785"/>
    <w:rsid w:val="00EB38BD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F54AA"/>
  <w14:defaultImageDpi w14:val="0"/>
  <w15:docId w15:val="{AE23E9BC-888A-49D6-A2CA-BC21DB6A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73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governamentai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D36B0-E9CC-4819-8C4C-B762F7847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423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14</cp:revision>
  <cp:lastPrinted>2026-04-22T17:00:00Z</cp:lastPrinted>
  <dcterms:created xsi:type="dcterms:W3CDTF">2026-01-15T16:42:00Z</dcterms:created>
  <dcterms:modified xsi:type="dcterms:W3CDTF">2026-08-17T19:21:00Z</dcterms:modified>
</cp:coreProperties>
</file>