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AF6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r w:rsidRPr="001505D0">
        <w:rPr>
          <w:rFonts w:ascii="Arial Narrow" w:hAnsi="Arial Narrow" w:cs="Arial Narrow"/>
          <w:b/>
          <w:bCs/>
        </w:rPr>
        <w:t>ANEXO II</w:t>
      </w:r>
    </w:p>
    <w:p w:rsidR="00D677BF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1505D0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345BBA" w:rsidRPr="001505D0" w:rsidRDefault="00345BBA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D677BF" w:rsidRPr="001505D0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  <w:sz w:val="16"/>
          <w:szCs w:val="16"/>
        </w:rPr>
      </w:pPr>
    </w:p>
    <w:p w:rsidR="00E7647C" w:rsidRPr="00632295" w:rsidRDefault="00684C96" w:rsidP="00964AF6">
      <w:pPr>
        <w:tabs>
          <w:tab w:val="left" w:pos="993"/>
          <w:tab w:val="left" w:pos="1134"/>
        </w:tabs>
        <w:spacing w:after="0" w:line="240" w:lineRule="auto"/>
        <w:ind w:right="-2" w:firstLine="567"/>
        <w:jc w:val="both"/>
        <w:rPr>
          <w:rFonts w:ascii="Arial Narrow" w:hAnsi="Arial Narrow" w:cs="Arial"/>
        </w:rPr>
      </w:pPr>
      <w:r w:rsidRPr="00A84698">
        <w:rPr>
          <w:rFonts w:ascii="Arial Narrow" w:hAnsi="Arial Narrow" w:cs="Arial Narrow"/>
          <w:color w:val="000000"/>
        </w:rPr>
        <w:t xml:space="preserve">A EMPRESA </w:t>
      </w:r>
      <w:r w:rsidRPr="00A84698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</w:t>
      </w:r>
      <w:r w:rsidRPr="00345BBA">
        <w:rPr>
          <w:rFonts w:ascii="Arial Narrow" w:hAnsi="Arial Narrow" w:cs="Arial"/>
          <w:color w:val="000000"/>
        </w:rPr>
        <w:t xml:space="preserve">________________________________, em conformidade com o </w:t>
      </w:r>
      <w:r w:rsidRPr="00345BBA">
        <w:rPr>
          <w:rFonts w:ascii="Arial Narrow" w:hAnsi="Arial Narrow" w:cs="Arial"/>
          <w:bCs/>
          <w:color w:val="000000"/>
        </w:rPr>
        <w:t xml:space="preserve">Edital do </w:t>
      </w:r>
      <w:r w:rsidR="00371C24" w:rsidRPr="00345BBA">
        <w:rPr>
          <w:rFonts w:ascii="Arial Narrow" w:hAnsi="Arial Narrow" w:cs="Arial"/>
          <w:bCs/>
          <w:color w:val="000000"/>
        </w:rPr>
        <w:t xml:space="preserve">PREGÃO ELETRÔNICO </w:t>
      </w:r>
      <w:r w:rsidR="00371C24">
        <w:rPr>
          <w:rFonts w:ascii="Arial Narrow" w:hAnsi="Arial Narrow" w:cs="Arial"/>
          <w:bCs/>
          <w:color w:val="000000"/>
        </w:rPr>
        <w:t xml:space="preserve">UASG 988675 </w:t>
      </w:r>
      <w:r w:rsidR="00371C24" w:rsidRPr="00345BBA">
        <w:rPr>
          <w:rFonts w:ascii="Arial Narrow" w:hAnsi="Arial Narrow" w:cs="Arial"/>
          <w:bCs/>
          <w:color w:val="000000"/>
        </w:rPr>
        <w:t xml:space="preserve">Nº </w:t>
      </w:r>
      <w:r w:rsidR="000E4CC0">
        <w:rPr>
          <w:rFonts w:ascii="Arial Narrow" w:hAnsi="Arial Narrow" w:cs="Arial"/>
          <w:bCs/>
          <w:color w:val="000000"/>
        </w:rPr>
        <w:t>1</w:t>
      </w:r>
      <w:r w:rsidR="00227EC2">
        <w:rPr>
          <w:rFonts w:ascii="Arial Narrow" w:hAnsi="Arial Narrow" w:cs="Arial"/>
          <w:bCs/>
          <w:color w:val="000000"/>
        </w:rPr>
        <w:t>4</w:t>
      </w:r>
      <w:r w:rsidR="00371C24" w:rsidRPr="00345BBA">
        <w:rPr>
          <w:rFonts w:ascii="Arial Narrow" w:hAnsi="Arial Narrow" w:cs="Arial"/>
          <w:bCs/>
          <w:color w:val="000000"/>
        </w:rPr>
        <w:t>/202</w:t>
      </w:r>
      <w:r w:rsidR="00371C24">
        <w:rPr>
          <w:rFonts w:ascii="Arial Narrow" w:hAnsi="Arial Narrow" w:cs="Arial"/>
          <w:bCs/>
          <w:color w:val="000000"/>
        </w:rPr>
        <w:t>6</w:t>
      </w:r>
      <w:r w:rsidRPr="00345BBA">
        <w:rPr>
          <w:rFonts w:ascii="Arial Narrow" w:hAnsi="Arial Narrow" w:cs="Arial"/>
          <w:color w:val="000000"/>
        </w:rPr>
        <w:t xml:space="preserve">, apresenta a </w:t>
      </w:r>
      <w:r w:rsidRPr="00BD4D69">
        <w:rPr>
          <w:rFonts w:ascii="Arial Narrow" w:hAnsi="Arial Narrow" w:cs="Arial"/>
          <w:color w:val="000000"/>
        </w:rPr>
        <w:t xml:space="preserve">proposta </w:t>
      </w:r>
      <w:r w:rsidRPr="00632295">
        <w:rPr>
          <w:rFonts w:ascii="Arial Narrow" w:hAnsi="Arial Narrow" w:cs="Arial"/>
        </w:rPr>
        <w:t xml:space="preserve">para </w:t>
      </w:r>
      <w:r w:rsidR="00227EC2" w:rsidRPr="00424FA2">
        <w:rPr>
          <w:rFonts w:ascii="Arial Narrow" w:hAnsi="Arial Narrow"/>
          <w:b/>
          <w:shd w:val="clear" w:color="auto" w:fill="FFFFFF"/>
        </w:rPr>
        <w:t>Registro de preços para futura aquisição parcelada de roupa de cama e banho e uma máquina de costura para suprir a demanda da lavanderia do hospital municipal São Vicente Ferrer do município de São Vicente do Sul/RS</w:t>
      </w:r>
      <w:r w:rsidRPr="00632295">
        <w:rPr>
          <w:rFonts w:ascii="Arial Narrow" w:hAnsi="Arial Narrow" w:cs="Arial"/>
        </w:rPr>
        <w:t>, conforme descrição e valores abaixo relacionados:</w:t>
      </w:r>
    </w:p>
    <w:p w:rsidR="009E1027" w:rsidRPr="00964AF6" w:rsidRDefault="00002C45" w:rsidP="0046056C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 Narrow" w:hAnsi="Arial Narrow" w:cs="Arial"/>
          <w:bCs/>
        </w:rPr>
      </w:pPr>
      <w:r w:rsidRPr="00964AF6">
        <w:rPr>
          <w:rFonts w:ascii="Arial Narrow" w:hAnsi="Arial Narrow" w:cs="Arial Narrow"/>
          <w:bCs/>
        </w:rPr>
        <w:t>Em caso de divergência entre as especificações</w:t>
      </w:r>
      <w:r w:rsidR="00A84698" w:rsidRPr="00964AF6">
        <w:rPr>
          <w:rFonts w:ascii="Arial Narrow" w:hAnsi="Arial Narrow" w:cs="Arial Narrow"/>
          <w:bCs/>
        </w:rPr>
        <w:t xml:space="preserve"> e unidade</w:t>
      </w:r>
      <w:r w:rsidRPr="00964AF6">
        <w:rPr>
          <w:rFonts w:ascii="Arial Narrow" w:hAnsi="Arial Narrow" w:cs="Arial Narrow"/>
          <w:bCs/>
        </w:rPr>
        <w:t xml:space="preserve"> </w:t>
      </w:r>
      <w:r w:rsidR="00345BBA" w:rsidRPr="00964AF6">
        <w:rPr>
          <w:rFonts w:ascii="Arial Narrow" w:hAnsi="Arial Narrow" w:cs="Arial Narrow"/>
          <w:bCs/>
        </w:rPr>
        <w:t xml:space="preserve">de fornecimento </w:t>
      </w:r>
      <w:r w:rsidRPr="00964AF6">
        <w:rPr>
          <w:rFonts w:ascii="Arial Narrow" w:hAnsi="Arial Narrow" w:cs="Arial Narrow"/>
          <w:bCs/>
        </w:rPr>
        <w:t xml:space="preserve">dos produtos insertas no </w:t>
      </w:r>
      <w:proofErr w:type="spellStart"/>
      <w:r w:rsidRPr="00964AF6">
        <w:rPr>
          <w:rFonts w:ascii="Arial Narrow" w:hAnsi="Arial Narrow" w:cs="Arial Narrow"/>
          <w:bCs/>
        </w:rPr>
        <w:t>SIASGnet</w:t>
      </w:r>
      <w:proofErr w:type="spellEnd"/>
      <w:r w:rsidRPr="00964AF6">
        <w:rPr>
          <w:rFonts w:ascii="Arial Narrow" w:hAnsi="Arial Narrow" w:cs="Arial Narrow"/>
          <w:bCs/>
        </w:rPr>
        <w:t xml:space="preserve"> e as deste modelo de proposta, prevalecerão as constantes </w:t>
      </w:r>
      <w:r w:rsidR="00371C24" w:rsidRPr="00964AF6">
        <w:rPr>
          <w:rFonts w:ascii="Arial Narrow" w:hAnsi="Arial Narrow" w:cs="Arial Narrow"/>
          <w:bCs/>
        </w:rPr>
        <w:t xml:space="preserve">no edital e </w:t>
      </w:r>
      <w:r w:rsidRPr="00964AF6">
        <w:rPr>
          <w:rFonts w:ascii="Arial Narrow" w:hAnsi="Arial Narrow" w:cs="Arial Narrow"/>
          <w:bCs/>
        </w:rPr>
        <w:t>n</w:t>
      </w:r>
      <w:r w:rsidR="00345BBA" w:rsidRPr="00964AF6">
        <w:rPr>
          <w:rFonts w:ascii="Arial Narrow" w:hAnsi="Arial Narrow" w:cs="Arial Narrow"/>
          <w:bCs/>
        </w:rPr>
        <w:t>este documento</w:t>
      </w:r>
      <w:r w:rsidR="00BE0160" w:rsidRPr="00964AF6">
        <w:rPr>
          <w:rFonts w:ascii="Arial Narrow" w:hAnsi="Arial Narrow" w:cs="Arial"/>
          <w:bCs/>
        </w:rPr>
        <w:t>.</w:t>
      </w:r>
    </w:p>
    <w:p w:rsidR="00371C24" w:rsidRDefault="00371C24" w:rsidP="0046056C">
      <w:pPr>
        <w:pStyle w:val="PargrafodaLista"/>
        <w:numPr>
          <w:ilvl w:val="0"/>
          <w:numId w:val="2"/>
        </w:numPr>
        <w:tabs>
          <w:tab w:val="left" w:pos="851"/>
          <w:tab w:val="left" w:pos="1134"/>
        </w:tabs>
        <w:ind w:left="0" w:firstLine="567"/>
        <w:jc w:val="both"/>
        <w:rPr>
          <w:rFonts w:ascii="Arial Narrow" w:hAnsi="Arial Narrow"/>
          <w:sz w:val="22"/>
          <w:szCs w:val="22"/>
        </w:rPr>
      </w:pPr>
      <w:r w:rsidRPr="00964AF6">
        <w:rPr>
          <w:rFonts w:ascii="Arial Narrow" w:hAnsi="Arial Narrow" w:cs="Times New Roman"/>
          <w:color w:val="000000"/>
          <w:sz w:val="22"/>
          <w:szCs w:val="22"/>
        </w:rPr>
        <w:t>As quantidades abaixo referem-se ao consumo estimado para o período de 12 (doze) meses, por isto, a licitante vencedora comp</w:t>
      </w:r>
      <w:r w:rsidR="00EC1920">
        <w:rPr>
          <w:rFonts w:ascii="Arial Narrow" w:hAnsi="Arial Narrow" w:cs="Times New Roman"/>
          <w:color w:val="000000"/>
          <w:sz w:val="22"/>
          <w:szCs w:val="22"/>
        </w:rPr>
        <w:t>romete-se a fornecer o material</w:t>
      </w:r>
      <w:r w:rsidRPr="00964AF6">
        <w:rPr>
          <w:rFonts w:ascii="Arial Narrow" w:hAnsi="Arial Narrow" w:cs="Times New Roman"/>
          <w:color w:val="000000"/>
          <w:sz w:val="22"/>
          <w:szCs w:val="22"/>
        </w:rPr>
        <w:t xml:space="preserve"> de forma parcelada durante a vigência da Ata de Registro de Preços, conforme a demanda do Município</w:t>
      </w:r>
      <w:r w:rsidRPr="00964AF6">
        <w:rPr>
          <w:rFonts w:ascii="Arial Narrow" w:hAnsi="Arial Narrow"/>
          <w:sz w:val="22"/>
          <w:szCs w:val="22"/>
        </w:rPr>
        <w:t>.</w:t>
      </w:r>
    </w:p>
    <w:tbl>
      <w:tblPr>
        <w:tblW w:w="10232" w:type="dxa"/>
        <w:tblInd w:w="-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43"/>
        <w:gridCol w:w="5271"/>
        <w:gridCol w:w="708"/>
        <w:gridCol w:w="708"/>
        <w:gridCol w:w="709"/>
        <w:gridCol w:w="992"/>
        <w:gridCol w:w="993"/>
      </w:tblGrid>
      <w:tr w:rsidR="00227EC2" w:rsidRPr="00227EC2" w:rsidTr="00227EC2">
        <w:trPr>
          <w:trHeight w:val="228"/>
        </w:trPr>
        <w:tc>
          <w:tcPr>
            <w:tcW w:w="851" w:type="dxa"/>
            <w:gridSpan w:val="2"/>
            <w:vAlign w:val="center"/>
          </w:tcPr>
          <w:p w:rsidR="00227EC2" w:rsidRPr="00227EC2" w:rsidRDefault="00227EC2" w:rsidP="00227EC2">
            <w:pPr>
              <w:spacing w:after="0" w:line="240" w:lineRule="auto"/>
              <w:ind w:left="-111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eastAsia="Times New Roman" w:hAnsi="Arial Narrow" w:cs="Times New Roman"/>
                <w:b/>
                <w:bCs/>
              </w:rPr>
              <w:t>Item/</w:t>
            </w:r>
          </w:p>
          <w:p w:rsidR="00227EC2" w:rsidRPr="00227EC2" w:rsidRDefault="00227EC2" w:rsidP="00227EC2">
            <w:pPr>
              <w:spacing w:after="0" w:line="240" w:lineRule="auto"/>
              <w:ind w:left="-111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proofErr w:type="spellStart"/>
            <w:r w:rsidRPr="00227EC2">
              <w:rPr>
                <w:rFonts w:ascii="Arial Narrow" w:eastAsia="Times New Roman" w:hAnsi="Arial Narrow" w:cs="Times New Roman"/>
                <w:b/>
                <w:bCs/>
              </w:rPr>
              <w:t>Catmat</w:t>
            </w:r>
            <w:proofErr w:type="spellEnd"/>
          </w:p>
        </w:tc>
        <w:tc>
          <w:tcPr>
            <w:tcW w:w="5271" w:type="dxa"/>
            <w:vAlign w:val="center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eastAsia="Times New Roman" w:hAnsi="Arial Narrow" w:cs="Times New Roman"/>
                <w:b/>
                <w:bCs/>
              </w:rPr>
              <w:t>Material Especificado</w:t>
            </w:r>
          </w:p>
        </w:tc>
        <w:tc>
          <w:tcPr>
            <w:tcW w:w="708" w:type="dxa"/>
            <w:vAlign w:val="center"/>
          </w:tcPr>
          <w:p w:rsidR="00227EC2" w:rsidRPr="00227EC2" w:rsidRDefault="00227EC2" w:rsidP="00227EC2">
            <w:pPr>
              <w:spacing w:after="0" w:line="240" w:lineRule="auto"/>
              <w:ind w:left="-104" w:right="-104" w:hanging="7"/>
              <w:jc w:val="center"/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</w:pPr>
            <w:r w:rsidRPr="00227EC2">
              <w:rPr>
                <w:rFonts w:ascii="Arial Narrow" w:eastAsia="Times New Roman" w:hAnsi="Arial Narrow" w:cs="Times New Roman"/>
                <w:b/>
                <w:bCs/>
                <w:sz w:val="18"/>
                <w:szCs w:val="18"/>
              </w:rPr>
              <w:t>Marca/Fabricante</w:t>
            </w:r>
          </w:p>
        </w:tc>
        <w:tc>
          <w:tcPr>
            <w:tcW w:w="708" w:type="dxa"/>
            <w:vAlign w:val="center"/>
          </w:tcPr>
          <w:p w:rsidR="00227EC2" w:rsidRPr="00227EC2" w:rsidRDefault="00227EC2" w:rsidP="00227EC2">
            <w:pPr>
              <w:spacing w:after="0" w:line="240" w:lineRule="auto"/>
              <w:ind w:hanging="111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eastAsia="Times New Roman" w:hAnsi="Arial Narrow" w:cs="Times New Roman"/>
                <w:b/>
                <w:bCs/>
              </w:rPr>
              <w:t>Q</w:t>
            </w:r>
            <w:r w:rsidRPr="00227EC2">
              <w:rPr>
                <w:rFonts w:ascii="Arial Narrow" w:hAnsi="Arial Narrow" w:cs="Times New Roman"/>
                <w:b/>
                <w:bCs/>
              </w:rPr>
              <w:t>uantidade</w:t>
            </w:r>
          </w:p>
        </w:tc>
        <w:tc>
          <w:tcPr>
            <w:tcW w:w="709" w:type="dxa"/>
            <w:vAlign w:val="center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eastAsia="Times New Roman" w:hAnsi="Arial Narrow" w:cs="Times New Roman"/>
                <w:b/>
                <w:bCs/>
              </w:rPr>
              <w:t>Un</w:t>
            </w:r>
            <w:r w:rsidRPr="00227EC2">
              <w:rPr>
                <w:rFonts w:ascii="Arial Narrow" w:hAnsi="Arial Narrow" w:cs="Times New Roman"/>
                <w:b/>
                <w:bCs/>
              </w:rPr>
              <w:t>idade</w:t>
            </w:r>
          </w:p>
        </w:tc>
        <w:tc>
          <w:tcPr>
            <w:tcW w:w="992" w:type="dxa"/>
            <w:vAlign w:val="center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eastAsia="Times New Roman" w:hAnsi="Arial Narrow" w:cs="Times New Roman"/>
                <w:b/>
                <w:bCs/>
              </w:rPr>
              <w:t xml:space="preserve">Valor </w:t>
            </w:r>
            <w:r w:rsidRPr="00227EC2">
              <w:rPr>
                <w:rFonts w:ascii="Arial Narrow" w:hAnsi="Arial Narrow" w:cs="Times New Roman"/>
                <w:b/>
                <w:bCs/>
              </w:rPr>
              <w:t>U</w:t>
            </w:r>
            <w:r w:rsidRPr="00227EC2">
              <w:rPr>
                <w:rFonts w:ascii="Arial Narrow" w:eastAsia="Times New Roman" w:hAnsi="Arial Narrow" w:cs="Times New Roman"/>
                <w:b/>
                <w:bCs/>
              </w:rPr>
              <w:t>nit</w:t>
            </w:r>
            <w:r w:rsidRPr="00227EC2">
              <w:rPr>
                <w:rFonts w:ascii="Arial Narrow" w:hAnsi="Arial Narrow" w:cs="Times New Roman"/>
                <w:b/>
                <w:bCs/>
              </w:rPr>
              <w:t>ário</w:t>
            </w:r>
          </w:p>
        </w:tc>
        <w:tc>
          <w:tcPr>
            <w:tcW w:w="993" w:type="dxa"/>
            <w:vAlign w:val="center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eastAsia="Times New Roman" w:hAnsi="Arial Narrow" w:cs="Times New Roman"/>
                <w:b/>
                <w:bCs/>
              </w:rPr>
              <w:t>Valor total</w:t>
            </w:r>
          </w:p>
        </w:tc>
      </w:tr>
      <w:tr w:rsidR="00227EC2" w:rsidRPr="00227EC2" w:rsidTr="00227EC2">
        <w:trPr>
          <w:trHeight w:val="671"/>
        </w:trPr>
        <w:tc>
          <w:tcPr>
            <w:tcW w:w="851" w:type="dxa"/>
            <w:gridSpan w:val="2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</w:rPr>
            </w:pPr>
            <w:r w:rsidRPr="00227EC2">
              <w:rPr>
                <w:rFonts w:ascii="Arial Narrow" w:eastAsia="Times New Roman" w:hAnsi="Arial Narrow" w:cs="Times New Roman"/>
                <w:b/>
              </w:rPr>
              <w:t>1</w:t>
            </w:r>
          </w:p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</w:rPr>
            </w:pPr>
            <w:r w:rsidRPr="00227EC2">
              <w:rPr>
                <w:rFonts w:ascii="Arial Narrow" w:hAnsi="Arial Narrow" w:cs="Times New Roman"/>
                <w:b/>
                <w:shd w:val="clear" w:color="auto" w:fill="FFFFFF"/>
              </w:rPr>
              <w:t>609121</w:t>
            </w:r>
          </w:p>
        </w:tc>
        <w:tc>
          <w:tcPr>
            <w:tcW w:w="5271" w:type="dxa"/>
          </w:tcPr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Máquina de costura eletrônica: deve possuir 300 pontos e 2 fontes costuradas, permitindo personalização com monogramas e frases, sendo adequado para diferentes tipos de projetos e costura.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É necessário ter estrutura interna em metal reforçado e motor de alto desempenho, garantindo costura estável mesmo em tecidos grossos.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O equipamento deve contar com sistema de botão Start/Stop, possibilitando costurar sem pedal e oferecendo maior praticidade e controle de velocidade, especialmente para iniciantes.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Deve possuir também cortador automático de linha para agilizar o processo, proporcionando economia de tempo e acabamento profissional.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Precisa ter painel LCD </w:t>
            </w:r>
            <w:proofErr w:type="spellStart"/>
            <w:r w:rsidRPr="00227EC2">
              <w:rPr>
                <w:rFonts w:ascii="Arial Narrow" w:eastAsia="Times New Roman" w:hAnsi="Arial Narrow" w:cs="Times New Roman"/>
              </w:rPr>
              <w:t>retroiluminado</w:t>
            </w:r>
            <w:proofErr w:type="spellEnd"/>
            <w:r w:rsidRPr="00227EC2">
              <w:rPr>
                <w:rFonts w:ascii="Arial Narrow" w:eastAsia="Times New Roman" w:hAnsi="Arial Narrow" w:cs="Times New Roman"/>
              </w:rPr>
              <w:t xml:space="preserve"> que permita visualizar com clareza as configurações, selecionar pontos e ajustar comprimento e largura de forma prática.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O sistema de bobina </w:t>
            </w:r>
            <w:proofErr w:type="spellStart"/>
            <w:r w:rsidRPr="00227EC2">
              <w:rPr>
                <w:rFonts w:ascii="Arial Narrow" w:eastAsia="Times New Roman" w:hAnsi="Arial Narrow" w:cs="Times New Roman"/>
              </w:rPr>
              <w:t>Drop</w:t>
            </w:r>
            <w:proofErr w:type="spellEnd"/>
            <w:r w:rsidRPr="00227EC2">
              <w:rPr>
                <w:rFonts w:ascii="Arial Narrow" w:eastAsia="Times New Roman" w:hAnsi="Arial Narrow" w:cs="Times New Roman"/>
              </w:rPr>
              <w:t xml:space="preserve"> &amp; </w:t>
            </w:r>
            <w:proofErr w:type="spellStart"/>
            <w:r w:rsidRPr="00227EC2">
              <w:rPr>
                <w:rFonts w:ascii="Arial Narrow" w:eastAsia="Times New Roman" w:hAnsi="Arial Narrow" w:cs="Times New Roman"/>
              </w:rPr>
              <w:t>Sew</w:t>
            </w:r>
            <w:proofErr w:type="spellEnd"/>
            <w:r w:rsidRPr="00227EC2">
              <w:rPr>
                <w:rFonts w:ascii="Arial Narrow" w:eastAsia="Times New Roman" w:hAnsi="Arial Narrow" w:cs="Times New Roman"/>
              </w:rPr>
              <w:t xml:space="preserve"> deve estar presente para facilitar a inserção rápida da bobina, sem necessidade de puxar a linha manualmente, garantindo maior eficiência.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Além disso, o equipamento deve dispor de braço livre para costura de peças tubulares, como mangas e punhos, e iluminação LED para melhor visibilidade da área de trabalho.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O produto deve ser de cor cinza ou branca e pesar em torno de 5,9 kg, deve ser fabricado em metal, não requer montagem e acompanha uma máquina de costura e um manual do usuário. </w:t>
            </w:r>
            <w:r w:rsidRPr="00227EC2">
              <w:rPr>
                <w:rFonts w:ascii="Arial Narrow" w:hAnsi="Arial Narrow" w:cs="Times New Roman"/>
              </w:rPr>
              <w:t>O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hAnsi="Arial Narrow" w:cs="Times New Roman"/>
              </w:rPr>
              <w:t>O</w:t>
            </w:r>
            <w:r w:rsidRPr="00227EC2">
              <w:rPr>
                <w:rFonts w:ascii="Arial Narrow" w:eastAsia="Times New Roman" w:hAnsi="Arial Narrow" w:cs="Times New Roman"/>
              </w:rPr>
              <w:t xml:space="preserve"> vendedor deve dar garantia de 12 meses</w:t>
            </w:r>
            <w:r w:rsidRPr="00227EC2">
              <w:rPr>
                <w:rFonts w:ascii="Arial Narrow" w:hAnsi="Arial Narrow" w:cs="Times New Roman"/>
              </w:rPr>
              <w:t xml:space="preserve">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hAnsi="Arial Narrow" w:cs="Times New Roman"/>
              </w:rPr>
              <w:t>N</w:t>
            </w:r>
            <w:r w:rsidRPr="00227EC2">
              <w:rPr>
                <w:rFonts w:ascii="Arial Narrow" w:eastAsia="Times New Roman" w:hAnsi="Arial Narrow" w:cs="Times New Roman"/>
              </w:rPr>
              <w:t xml:space="preserve">ão necessita de pilhas ou baterias para funcionamento e opera com voltagem de 220 volts.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Apresenta classificação A+ na Etiqueta Nacional de Eficiência Energética (ENCE).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eastAsia="Times New Roman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>Ter dimensões de 10,16 x 27,94 x 20,32.</w:t>
            </w:r>
          </w:p>
        </w:tc>
        <w:tc>
          <w:tcPr>
            <w:tcW w:w="708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</w:p>
        </w:tc>
        <w:tc>
          <w:tcPr>
            <w:tcW w:w="708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eastAsia="Times New Roman" w:hAnsi="Arial Narrow" w:cs="Times New Roman"/>
                <w:b/>
                <w:bCs/>
              </w:rPr>
              <w:t>1</w:t>
            </w:r>
          </w:p>
        </w:tc>
        <w:tc>
          <w:tcPr>
            <w:tcW w:w="709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proofErr w:type="spellStart"/>
            <w:r w:rsidRPr="00227EC2">
              <w:rPr>
                <w:rFonts w:ascii="Arial Narrow" w:eastAsia="Times New Roman" w:hAnsi="Arial Narrow" w:cs="Times New Roman"/>
                <w:b/>
                <w:bCs/>
              </w:rPr>
              <w:t>U</w:t>
            </w:r>
            <w:r w:rsidRPr="00227EC2">
              <w:rPr>
                <w:rFonts w:ascii="Arial Narrow" w:hAnsi="Arial Narrow" w:cs="Times New Roman"/>
                <w:b/>
                <w:bCs/>
              </w:rPr>
              <w:t>nid</w:t>
            </w:r>
            <w:proofErr w:type="spellEnd"/>
          </w:p>
        </w:tc>
        <w:tc>
          <w:tcPr>
            <w:tcW w:w="992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hAnsi="Arial Narrow" w:cs="Times New Roman"/>
                <w:b/>
                <w:color w:val="000000"/>
              </w:rPr>
              <w:t>2.937,00</w:t>
            </w:r>
          </w:p>
        </w:tc>
        <w:tc>
          <w:tcPr>
            <w:tcW w:w="993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hAnsi="Arial Narrow" w:cs="Times New Roman"/>
                <w:b/>
                <w:color w:val="000000"/>
              </w:rPr>
              <w:t>2.937,00</w:t>
            </w:r>
          </w:p>
        </w:tc>
      </w:tr>
      <w:tr w:rsidR="00227EC2" w:rsidRPr="00227EC2" w:rsidTr="00227EC2">
        <w:trPr>
          <w:trHeight w:val="671"/>
        </w:trPr>
        <w:tc>
          <w:tcPr>
            <w:tcW w:w="851" w:type="dxa"/>
            <w:gridSpan w:val="2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</w:rPr>
            </w:pPr>
            <w:r w:rsidRPr="00227EC2">
              <w:rPr>
                <w:rFonts w:ascii="Arial Narrow" w:eastAsia="Times New Roman" w:hAnsi="Arial Narrow" w:cs="Times New Roman"/>
                <w:b/>
              </w:rPr>
              <w:t>2</w:t>
            </w:r>
          </w:p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</w:rPr>
            </w:pPr>
            <w:r w:rsidRPr="00227EC2">
              <w:rPr>
                <w:rFonts w:ascii="Arial Narrow" w:hAnsi="Arial Narrow" w:cs="Times New Roman"/>
                <w:b/>
                <w:color w:val="333333"/>
                <w:shd w:val="clear" w:color="auto" w:fill="FFFFFF"/>
              </w:rPr>
              <w:t>622515</w:t>
            </w:r>
          </w:p>
        </w:tc>
        <w:tc>
          <w:tcPr>
            <w:tcW w:w="5271" w:type="dxa"/>
          </w:tcPr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Lençol em percal 200 fios, composto por 60% algodão e 40% poliéster, na cor branca, destinado ao uso em leitos </w:t>
            </w:r>
            <w:r w:rsidRPr="00227EC2">
              <w:rPr>
                <w:rFonts w:ascii="Arial Narrow" w:eastAsia="Times New Roman" w:hAnsi="Arial Narrow" w:cs="Times New Roman"/>
              </w:rPr>
              <w:lastRenderedPageBreak/>
              <w:t xml:space="preserve">hospitalares, com dimensões de 1,50 m </w:t>
            </w:r>
            <w:proofErr w:type="gramStart"/>
            <w:r w:rsidRPr="00227EC2">
              <w:rPr>
                <w:rFonts w:ascii="Arial Narrow" w:eastAsia="Times New Roman" w:hAnsi="Arial Narrow" w:cs="Times New Roman"/>
              </w:rPr>
              <w:t>x</w:t>
            </w:r>
            <w:proofErr w:type="gramEnd"/>
            <w:r w:rsidRPr="00227EC2">
              <w:rPr>
                <w:rFonts w:ascii="Arial Narrow" w:eastAsia="Times New Roman" w:hAnsi="Arial Narrow" w:cs="Times New Roman"/>
              </w:rPr>
              <w:t xml:space="preserve"> 2,60 m.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O material deve apresentar alta resistência, não rasgar com facilidade e suportar plenamente os processos químicos e mecânicos característicos das lavanderias hospitalares.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Deve resistir a altas temperaturas, incluindo aquelas aplicadas em calandra profissional, sem perda de qualidade, coloração ou integridade do tecido.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eastAsia="Times New Roman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>A empresa fornecedora deverá aplicar a estampa do logotipo do Hospital São Vicente Ferrer, conforme arte fornecida pela administração, garantindo durabilidade e fixação adequada mesmo após múltiplos ciclos de lavagem e desinfecção.</w:t>
            </w:r>
          </w:p>
        </w:tc>
        <w:tc>
          <w:tcPr>
            <w:tcW w:w="708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</w:p>
        </w:tc>
        <w:tc>
          <w:tcPr>
            <w:tcW w:w="708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eastAsia="Times New Roman" w:hAnsi="Arial Narrow" w:cs="Times New Roman"/>
                <w:b/>
                <w:bCs/>
              </w:rPr>
              <w:t>300</w:t>
            </w:r>
          </w:p>
        </w:tc>
        <w:tc>
          <w:tcPr>
            <w:tcW w:w="709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proofErr w:type="spellStart"/>
            <w:r w:rsidRPr="00227EC2">
              <w:rPr>
                <w:rFonts w:ascii="Arial Narrow" w:eastAsia="Times New Roman" w:hAnsi="Arial Narrow" w:cs="Times New Roman"/>
                <w:b/>
                <w:bCs/>
              </w:rPr>
              <w:t>U</w:t>
            </w:r>
            <w:r w:rsidRPr="00227EC2">
              <w:rPr>
                <w:rFonts w:ascii="Arial Narrow" w:hAnsi="Arial Narrow" w:cs="Times New Roman"/>
                <w:b/>
                <w:bCs/>
              </w:rPr>
              <w:t>nid</w:t>
            </w:r>
            <w:proofErr w:type="spellEnd"/>
          </w:p>
        </w:tc>
        <w:tc>
          <w:tcPr>
            <w:tcW w:w="992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hAnsi="Arial Narrow" w:cs="Times New Roman"/>
                <w:b/>
                <w:color w:val="000000"/>
              </w:rPr>
              <w:t>37,40</w:t>
            </w:r>
          </w:p>
        </w:tc>
        <w:tc>
          <w:tcPr>
            <w:tcW w:w="993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hAnsi="Arial Narrow" w:cs="Times New Roman"/>
                <w:b/>
                <w:color w:val="000000"/>
              </w:rPr>
              <w:t>11.220,00</w:t>
            </w:r>
          </w:p>
        </w:tc>
      </w:tr>
      <w:tr w:rsidR="00227EC2" w:rsidRPr="00227EC2" w:rsidTr="00227EC2">
        <w:trPr>
          <w:trHeight w:val="671"/>
        </w:trPr>
        <w:tc>
          <w:tcPr>
            <w:tcW w:w="851" w:type="dxa"/>
            <w:gridSpan w:val="2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</w:rPr>
            </w:pPr>
            <w:r w:rsidRPr="00227EC2">
              <w:rPr>
                <w:rFonts w:ascii="Arial Narrow" w:eastAsia="Times New Roman" w:hAnsi="Arial Narrow" w:cs="Times New Roman"/>
                <w:b/>
              </w:rPr>
              <w:lastRenderedPageBreak/>
              <w:t>3</w:t>
            </w:r>
          </w:p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</w:rPr>
            </w:pPr>
            <w:r w:rsidRPr="00227EC2">
              <w:rPr>
                <w:rFonts w:ascii="Arial Narrow" w:hAnsi="Arial Narrow" w:cs="Times New Roman"/>
                <w:b/>
                <w:color w:val="333333"/>
                <w:shd w:val="clear" w:color="auto" w:fill="FFFFFF"/>
              </w:rPr>
              <w:t>467207</w:t>
            </w:r>
          </w:p>
        </w:tc>
        <w:tc>
          <w:tcPr>
            <w:tcW w:w="5271" w:type="dxa"/>
          </w:tcPr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Fronha com fechamento padrão tipo envelope, sem abas, no tamanho 70 </w:t>
            </w:r>
            <w:proofErr w:type="gramStart"/>
            <w:r w:rsidRPr="00227EC2">
              <w:rPr>
                <w:rFonts w:ascii="Arial Narrow" w:eastAsia="Times New Roman" w:hAnsi="Arial Narrow" w:cs="Times New Roman"/>
              </w:rPr>
              <w:t>x</w:t>
            </w:r>
            <w:proofErr w:type="gramEnd"/>
            <w:r w:rsidRPr="00227EC2">
              <w:rPr>
                <w:rFonts w:ascii="Arial Narrow" w:eastAsia="Times New Roman" w:hAnsi="Arial Narrow" w:cs="Times New Roman"/>
              </w:rPr>
              <w:t xml:space="preserve"> 50 cm, confeccionada em tecido percal 200 fios, composto por 60% algodão e 40% poliéster, na cor branca, destinada ao uso em leitos hospitalares.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O material deve apresentar alta resistência, não rasgar com facilidade e suportar integralmente os processos químicos e mecânicos das lavanderias hospitalares, incluindo lavagens intensivas e desinfecção.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>Deve resistir a altas temperaturas, tais como aquelas aplicadas em calandra profissional, sem perda de qualidade, coloração ou integridade do tecido, garantindo durabilidade e manutenção das características mesmo após múltiplos ciclos de uso e higienização.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eastAsia="Times New Roman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>A empresa fornecedora deverá aplicar a estampa do logotipo do Hospital São Vicente Ferrer, conforme arte fornecida pela administração, garantindo durabilidade e fixação adequada mesmo após múltiplos ciclos de lavagem e desinfecção</w:t>
            </w:r>
            <w:r w:rsidRPr="00227EC2">
              <w:rPr>
                <w:rFonts w:ascii="Arial Narrow" w:hAnsi="Arial Narrow" w:cs="Times New Roman"/>
              </w:rPr>
              <w:t>.</w:t>
            </w:r>
          </w:p>
        </w:tc>
        <w:tc>
          <w:tcPr>
            <w:tcW w:w="708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</w:p>
        </w:tc>
        <w:tc>
          <w:tcPr>
            <w:tcW w:w="708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eastAsia="Times New Roman" w:hAnsi="Arial Narrow" w:cs="Times New Roman"/>
                <w:b/>
                <w:bCs/>
              </w:rPr>
              <w:t>100</w:t>
            </w:r>
          </w:p>
        </w:tc>
        <w:tc>
          <w:tcPr>
            <w:tcW w:w="709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proofErr w:type="spellStart"/>
            <w:r w:rsidRPr="00227EC2">
              <w:rPr>
                <w:rFonts w:ascii="Arial Narrow" w:eastAsia="Times New Roman" w:hAnsi="Arial Narrow" w:cs="Times New Roman"/>
                <w:b/>
                <w:bCs/>
              </w:rPr>
              <w:t>U</w:t>
            </w:r>
            <w:r w:rsidRPr="00227EC2">
              <w:rPr>
                <w:rFonts w:ascii="Arial Narrow" w:hAnsi="Arial Narrow" w:cs="Times New Roman"/>
                <w:b/>
                <w:bCs/>
              </w:rPr>
              <w:t>nid</w:t>
            </w:r>
            <w:proofErr w:type="spellEnd"/>
          </w:p>
        </w:tc>
        <w:tc>
          <w:tcPr>
            <w:tcW w:w="992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hAnsi="Arial Narrow" w:cs="Times New Roman"/>
                <w:b/>
                <w:color w:val="000000"/>
              </w:rPr>
              <w:t>27,90</w:t>
            </w:r>
          </w:p>
        </w:tc>
        <w:tc>
          <w:tcPr>
            <w:tcW w:w="993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hAnsi="Arial Narrow" w:cs="Times New Roman"/>
                <w:b/>
                <w:color w:val="000000"/>
              </w:rPr>
              <w:t>2.790,00</w:t>
            </w:r>
          </w:p>
        </w:tc>
      </w:tr>
      <w:tr w:rsidR="00227EC2" w:rsidRPr="00227EC2" w:rsidTr="00227EC2">
        <w:trPr>
          <w:trHeight w:val="671"/>
        </w:trPr>
        <w:tc>
          <w:tcPr>
            <w:tcW w:w="851" w:type="dxa"/>
            <w:gridSpan w:val="2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</w:rPr>
            </w:pPr>
            <w:r w:rsidRPr="00227EC2">
              <w:rPr>
                <w:rFonts w:ascii="Arial Narrow" w:eastAsia="Times New Roman" w:hAnsi="Arial Narrow" w:cs="Times New Roman"/>
                <w:b/>
              </w:rPr>
              <w:t>4</w:t>
            </w:r>
          </w:p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</w:rPr>
            </w:pPr>
            <w:r w:rsidRPr="00227EC2">
              <w:rPr>
                <w:rFonts w:ascii="Arial Narrow" w:hAnsi="Arial Narrow" w:cs="Times New Roman"/>
                <w:b/>
                <w:shd w:val="clear" w:color="auto" w:fill="FFFFFF"/>
              </w:rPr>
              <w:t>631266</w:t>
            </w:r>
          </w:p>
        </w:tc>
        <w:tc>
          <w:tcPr>
            <w:tcW w:w="5271" w:type="dxa"/>
          </w:tcPr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eastAsia="Times New Roman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Capa de travesseiro: </w:t>
            </w:r>
            <w:r w:rsidRPr="00227EC2">
              <w:rPr>
                <w:rFonts w:ascii="Arial Narrow" w:hAnsi="Arial Narrow" w:cs="Times New Roman"/>
                <w:color w:val="000000"/>
              </w:rPr>
              <w:t>Capa 100% Impermeável, napa, Especificações: Tamanho: 50 x 70 cm</w:t>
            </w:r>
          </w:p>
        </w:tc>
        <w:tc>
          <w:tcPr>
            <w:tcW w:w="708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</w:p>
        </w:tc>
        <w:tc>
          <w:tcPr>
            <w:tcW w:w="708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eastAsia="Times New Roman" w:hAnsi="Arial Narrow" w:cs="Times New Roman"/>
                <w:b/>
                <w:bCs/>
              </w:rPr>
              <w:t>40</w:t>
            </w:r>
          </w:p>
        </w:tc>
        <w:tc>
          <w:tcPr>
            <w:tcW w:w="709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proofErr w:type="spellStart"/>
            <w:r w:rsidRPr="00227EC2">
              <w:rPr>
                <w:rFonts w:ascii="Arial Narrow" w:eastAsia="Times New Roman" w:hAnsi="Arial Narrow" w:cs="Times New Roman"/>
                <w:b/>
                <w:bCs/>
              </w:rPr>
              <w:t>U</w:t>
            </w:r>
            <w:r w:rsidRPr="00227EC2">
              <w:rPr>
                <w:rFonts w:ascii="Arial Narrow" w:hAnsi="Arial Narrow" w:cs="Times New Roman"/>
                <w:b/>
                <w:bCs/>
              </w:rPr>
              <w:t>nid</w:t>
            </w:r>
            <w:proofErr w:type="spellEnd"/>
          </w:p>
        </w:tc>
        <w:tc>
          <w:tcPr>
            <w:tcW w:w="992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hAnsi="Arial Narrow" w:cs="Times New Roman"/>
                <w:b/>
                <w:color w:val="000000"/>
              </w:rPr>
              <w:t>40,86</w:t>
            </w:r>
          </w:p>
        </w:tc>
        <w:tc>
          <w:tcPr>
            <w:tcW w:w="993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hAnsi="Arial Narrow" w:cs="Times New Roman"/>
                <w:b/>
                <w:color w:val="000000"/>
              </w:rPr>
              <w:t>1.634,40</w:t>
            </w:r>
          </w:p>
        </w:tc>
      </w:tr>
      <w:tr w:rsidR="00227EC2" w:rsidRPr="00227EC2" w:rsidTr="00227EC2">
        <w:trPr>
          <w:trHeight w:val="671"/>
        </w:trPr>
        <w:tc>
          <w:tcPr>
            <w:tcW w:w="851" w:type="dxa"/>
            <w:gridSpan w:val="2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</w:rPr>
            </w:pPr>
            <w:r w:rsidRPr="00227EC2">
              <w:rPr>
                <w:rFonts w:ascii="Arial Narrow" w:eastAsia="Times New Roman" w:hAnsi="Arial Narrow" w:cs="Times New Roman"/>
                <w:b/>
              </w:rPr>
              <w:t>5</w:t>
            </w:r>
          </w:p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</w:rPr>
            </w:pPr>
            <w:r w:rsidRPr="00227EC2">
              <w:rPr>
                <w:rFonts w:ascii="Arial Narrow" w:hAnsi="Arial Narrow" w:cs="Times New Roman"/>
                <w:b/>
                <w:shd w:val="clear" w:color="auto" w:fill="FFFFFF"/>
              </w:rPr>
              <w:t>621194</w:t>
            </w:r>
          </w:p>
        </w:tc>
        <w:tc>
          <w:tcPr>
            <w:tcW w:w="5271" w:type="dxa"/>
          </w:tcPr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Toalha de banho para uso hospitalar, confeccionada com costura dupla nas laterais para maior resistência, com gramatura de 410 g/m² e dimensões de 70 </w:t>
            </w:r>
            <w:proofErr w:type="gramStart"/>
            <w:r w:rsidRPr="00227EC2">
              <w:rPr>
                <w:rFonts w:ascii="Arial Narrow" w:eastAsia="Times New Roman" w:hAnsi="Arial Narrow" w:cs="Times New Roman"/>
              </w:rPr>
              <w:t>x</w:t>
            </w:r>
            <w:proofErr w:type="gramEnd"/>
            <w:r w:rsidRPr="00227EC2">
              <w:rPr>
                <w:rFonts w:ascii="Arial Narrow" w:eastAsia="Times New Roman" w:hAnsi="Arial Narrow" w:cs="Times New Roman"/>
              </w:rPr>
              <w:t xml:space="preserve"> 140 cm.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Produzida em tecido composto por 90% algodão e 10% poliéster, apresenta toque adequado e durabilidade elevada.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eastAsia="Times New Roman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>Deve ser resistente aos processos de lavagem industrial, mantendo integridade, maciez e capacidade de absorção mesmo após múltiplos ciclos de higienização e uso contínuo.</w:t>
            </w:r>
          </w:p>
        </w:tc>
        <w:tc>
          <w:tcPr>
            <w:tcW w:w="708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</w:p>
        </w:tc>
        <w:tc>
          <w:tcPr>
            <w:tcW w:w="708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eastAsia="Times New Roman" w:hAnsi="Arial Narrow" w:cs="Times New Roman"/>
                <w:b/>
                <w:bCs/>
              </w:rPr>
              <w:t>20</w:t>
            </w:r>
          </w:p>
        </w:tc>
        <w:tc>
          <w:tcPr>
            <w:tcW w:w="709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proofErr w:type="spellStart"/>
            <w:r w:rsidRPr="00227EC2">
              <w:rPr>
                <w:rFonts w:ascii="Arial Narrow" w:eastAsia="Times New Roman" w:hAnsi="Arial Narrow" w:cs="Times New Roman"/>
                <w:b/>
                <w:bCs/>
              </w:rPr>
              <w:t>U</w:t>
            </w:r>
            <w:r w:rsidRPr="00227EC2">
              <w:rPr>
                <w:rFonts w:ascii="Arial Narrow" w:hAnsi="Arial Narrow" w:cs="Times New Roman"/>
                <w:b/>
                <w:bCs/>
              </w:rPr>
              <w:t>nid</w:t>
            </w:r>
            <w:proofErr w:type="spellEnd"/>
          </w:p>
        </w:tc>
        <w:tc>
          <w:tcPr>
            <w:tcW w:w="992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hAnsi="Arial Narrow" w:cs="Times New Roman"/>
                <w:b/>
                <w:color w:val="000000"/>
              </w:rPr>
              <w:t>34,38</w:t>
            </w:r>
          </w:p>
        </w:tc>
        <w:tc>
          <w:tcPr>
            <w:tcW w:w="993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hAnsi="Arial Narrow" w:cs="Times New Roman"/>
                <w:b/>
                <w:color w:val="000000"/>
              </w:rPr>
              <w:t>687,60</w:t>
            </w:r>
          </w:p>
        </w:tc>
      </w:tr>
      <w:tr w:rsidR="00227EC2" w:rsidRPr="00227EC2" w:rsidTr="00227EC2">
        <w:trPr>
          <w:trHeight w:val="671"/>
        </w:trPr>
        <w:tc>
          <w:tcPr>
            <w:tcW w:w="851" w:type="dxa"/>
            <w:gridSpan w:val="2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</w:rPr>
            </w:pPr>
            <w:r w:rsidRPr="00227EC2">
              <w:rPr>
                <w:rFonts w:ascii="Arial Narrow" w:eastAsia="Times New Roman" w:hAnsi="Arial Narrow" w:cs="Times New Roman"/>
                <w:b/>
              </w:rPr>
              <w:t>6</w:t>
            </w:r>
          </w:p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</w:rPr>
            </w:pPr>
            <w:r w:rsidRPr="00227EC2">
              <w:rPr>
                <w:rFonts w:ascii="Arial Narrow" w:hAnsi="Arial Narrow" w:cs="Times New Roman"/>
                <w:b/>
                <w:shd w:val="clear" w:color="auto" w:fill="FFFFFF"/>
              </w:rPr>
              <w:t>612541</w:t>
            </w:r>
          </w:p>
        </w:tc>
        <w:tc>
          <w:tcPr>
            <w:tcW w:w="5271" w:type="dxa"/>
          </w:tcPr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Jogo de lençol solteiro duas peças (lençol e fronha) em percal 400 fios, deve ser confeccionado em 100% poliéster, com toque macio e acabamento em ponto palito.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O conjunto deve possuir estampa lisa, incluindo cinza, branco, azul claro, caqui e </w:t>
            </w:r>
            <w:proofErr w:type="spellStart"/>
            <w:r w:rsidRPr="00227EC2">
              <w:rPr>
                <w:rFonts w:ascii="Arial Narrow" w:eastAsia="Times New Roman" w:hAnsi="Arial Narrow" w:cs="Times New Roman"/>
              </w:rPr>
              <w:t>rosê</w:t>
            </w:r>
            <w:proofErr w:type="spellEnd"/>
            <w:r w:rsidRPr="00227EC2">
              <w:rPr>
                <w:rFonts w:ascii="Arial Narrow" w:eastAsia="Times New Roman" w:hAnsi="Arial Narrow" w:cs="Times New Roman"/>
              </w:rPr>
              <w:t xml:space="preserve">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 xml:space="preserve">Deve oferecer excelente durabilidade. </w:t>
            </w:r>
          </w:p>
          <w:p w:rsidR="00227EC2" w:rsidRPr="00227EC2" w:rsidRDefault="00227EC2" w:rsidP="00227E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eastAsia="Times New Roman" w:hAnsi="Arial Narrow" w:cs="Times New Roman"/>
              </w:rPr>
            </w:pPr>
            <w:r w:rsidRPr="00227EC2">
              <w:rPr>
                <w:rFonts w:ascii="Arial Narrow" w:eastAsia="Times New Roman" w:hAnsi="Arial Narrow" w:cs="Times New Roman"/>
              </w:rPr>
              <w:t>O kit deve ser composto por duas peças: um lençol com elástico medindo 1,88 m x 0,88 m x 25 cm de altura e uma fronha medindo 70 cm x 50 cm, ambas com acabamento refinado em ponto palito.</w:t>
            </w:r>
          </w:p>
        </w:tc>
        <w:tc>
          <w:tcPr>
            <w:tcW w:w="708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</w:p>
        </w:tc>
        <w:tc>
          <w:tcPr>
            <w:tcW w:w="708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eastAsia="Times New Roman" w:hAnsi="Arial Narrow" w:cs="Times New Roman"/>
                <w:b/>
                <w:bCs/>
              </w:rPr>
              <w:t>20</w:t>
            </w:r>
          </w:p>
        </w:tc>
        <w:tc>
          <w:tcPr>
            <w:tcW w:w="709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hAnsi="Arial Narrow" w:cs="Times New Roman"/>
                <w:b/>
                <w:bCs/>
              </w:rPr>
              <w:t>Jogo</w:t>
            </w:r>
          </w:p>
        </w:tc>
        <w:tc>
          <w:tcPr>
            <w:tcW w:w="992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hAnsi="Arial Narrow" w:cs="Times New Roman"/>
                <w:b/>
                <w:color w:val="000000"/>
              </w:rPr>
              <w:t>77,97</w:t>
            </w:r>
          </w:p>
        </w:tc>
        <w:tc>
          <w:tcPr>
            <w:tcW w:w="993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hAnsi="Arial Narrow" w:cs="Times New Roman"/>
                <w:b/>
                <w:color w:val="000000"/>
              </w:rPr>
              <w:t>1.559,40</w:t>
            </w:r>
          </w:p>
        </w:tc>
      </w:tr>
      <w:tr w:rsidR="00227EC2" w:rsidRPr="00227EC2" w:rsidTr="00227EC2">
        <w:trPr>
          <w:trHeight w:val="382"/>
        </w:trPr>
        <w:tc>
          <w:tcPr>
            <w:tcW w:w="708" w:type="dxa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</w:p>
        </w:tc>
        <w:tc>
          <w:tcPr>
            <w:tcW w:w="9524" w:type="dxa"/>
            <w:gridSpan w:val="7"/>
          </w:tcPr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00"/>
              </w:rPr>
            </w:pPr>
            <w:r w:rsidRPr="00227EC2">
              <w:rPr>
                <w:rFonts w:ascii="Arial Narrow" w:eastAsia="Times New Roman" w:hAnsi="Arial Narrow" w:cs="Times New Roman"/>
                <w:b/>
                <w:bCs/>
              </w:rPr>
              <w:t xml:space="preserve">VALOR TOTAL ESTIMADO R$ </w:t>
            </w:r>
            <w:r w:rsidRPr="00227EC2">
              <w:rPr>
                <w:rFonts w:ascii="Arial Narrow" w:hAnsi="Arial Narrow" w:cs="Times New Roman"/>
                <w:b/>
                <w:color w:val="000000"/>
              </w:rPr>
              <w:t>20.828,40</w:t>
            </w:r>
          </w:p>
          <w:p w:rsidR="00227EC2" w:rsidRPr="00227EC2" w:rsidRDefault="00227EC2" w:rsidP="00227EC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227EC2">
              <w:rPr>
                <w:rFonts w:ascii="Arial Narrow" w:hAnsi="Arial Narrow" w:cs="Times New Roman"/>
                <w:b/>
                <w:color w:val="000000"/>
              </w:rPr>
              <w:t>(vinte mil, oitocentos e vinte e oito reais e quarenta centavos)</w:t>
            </w:r>
          </w:p>
        </w:tc>
      </w:tr>
    </w:tbl>
    <w:p w:rsidR="00227EC2" w:rsidRPr="00227EC2" w:rsidRDefault="00227EC2" w:rsidP="00227EC2">
      <w:pPr>
        <w:tabs>
          <w:tab w:val="left" w:pos="851"/>
          <w:tab w:val="left" w:pos="1134"/>
        </w:tabs>
        <w:jc w:val="both"/>
        <w:rPr>
          <w:rFonts w:ascii="Arial Narrow" w:hAnsi="Arial Narrow"/>
        </w:rPr>
      </w:pPr>
    </w:p>
    <w:p w:rsidR="00680947" w:rsidRPr="00E6653E" w:rsidRDefault="00E6653E" w:rsidP="00345BBA">
      <w:pPr>
        <w:spacing w:after="0" w:line="240" w:lineRule="auto"/>
        <w:jc w:val="both"/>
        <w:rPr>
          <w:rFonts w:ascii="Arial Narrow" w:hAnsi="Arial Narrow" w:cs="Times New Roman"/>
          <w:b/>
          <w:shd w:val="clear" w:color="auto" w:fill="FFFFFF"/>
        </w:rPr>
      </w:pPr>
      <w:bookmarkStart w:id="0" w:name="_GoBack"/>
      <w:bookmarkEnd w:id="0"/>
      <w:r w:rsidRPr="00E6653E">
        <w:rPr>
          <w:rFonts w:ascii="Arial Narrow" w:hAnsi="Arial Narrow" w:cs="Times New Roman"/>
          <w:b/>
          <w:shd w:val="clear" w:color="auto" w:fill="FFFFFF"/>
        </w:rPr>
        <w:lastRenderedPageBreak/>
        <w:t xml:space="preserve">2. </w:t>
      </w:r>
      <w:r w:rsidR="00AB04F9" w:rsidRPr="00AB04F9">
        <w:rPr>
          <w:rFonts w:ascii="Arial Narrow" w:hAnsi="Arial Narrow" w:cs="Times New Roman"/>
          <w:shd w:val="clear" w:color="auto" w:fill="FFFFFF"/>
        </w:rPr>
        <w:t>A Contratada será</w:t>
      </w:r>
      <w:r w:rsidR="00AB04F9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AB04F9">
        <w:rPr>
          <w:rFonts w:ascii="Arial Narrow" w:hAnsi="Arial Narrow" w:cs="Times New Roman"/>
          <w:shd w:val="clear" w:color="auto" w:fill="FFFFFF"/>
        </w:rPr>
        <w:t>r</w:t>
      </w:r>
      <w:r w:rsidR="00AB04F9">
        <w:rPr>
          <w:rFonts w:ascii="Arial Narrow" w:hAnsi="Arial Narrow" w:cs="Times New Roman"/>
        </w:rPr>
        <w:t>esponsável</w:t>
      </w:r>
      <w:r w:rsidR="00AB04F9" w:rsidRPr="000B50B3">
        <w:rPr>
          <w:rFonts w:ascii="Arial Narrow" w:hAnsi="Arial Narrow" w:cs="Times New Roman"/>
        </w:rPr>
        <w:t xml:space="preserve"> por todos os ônus e tributos, emolumentos, honorários ou desp</w:t>
      </w:r>
      <w:r w:rsidR="00C56B42">
        <w:rPr>
          <w:rFonts w:ascii="Arial Narrow" w:hAnsi="Arial Narrow" w:cs="Times New Roman"/>
        </w:rPr>
        <w:t>esas incidentes sobre o objeto regis</w:t>
      </w:r>
      <w:r w:rsidR="00AB04F9" w:rsidRPr="000B50B3">
        <w:rPr>
          <w:rFonts w:ascii="Arial Narrow" w:hAnsi="Arial Narrow" w:cs="Times New Roman"/>
        </w:rPr>
        <w:t>t</w:t>
      </w:r>
      <w:r w:rsidR="00C56B42">
        <w:rPr>
          <w:rFonts w:ascii="Arial Narrow" w:hAnsi="Arial Narrow" w:cs="Times New Roman"/>
        </w:rPr>
        <w:t>r</w:t>
      </w:r>
      <w:r w:rsidR="00AB04F9" w:rsidRPr="000B50B3">
        <w:rPr>
          <w:rFonts w:ascii="Arial Narrow" w:hAnsi="Arial Narrow" w:cs="Times New Roman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>
        <w:rPr>
          <w:rFonts w:ascii="Arial Narrow" w:hAnsi="Arial Narrow" w:cs="Times New Roman"/>
          <w:b/>
        </w:rPr>
        <w:t>.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3.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 </w:t>
      </w:r>
      <w:r w:rsidR="001B25B4" w:rsidRPr="00653D0F">
        <w:rPr>
          <w:rFonts w:ascii="Arial Narrow" w:hAnsi="Arial Narrow" w:cs="Arial Narrow"/>
          <w:color w:val="000000"/>
        </w:rPr>
        <w:t>Validade da proposta:</w:t>
      </w:r>
      <w:r w:rsidR="001B25B4" w:rsidRPr="00E6653E">
        <w:rPr>
          <w:rFonts w:ascii="Arial Narrow" w:hAnsi="Arial Narrow" w:cs="Arial Narrow"/>
          <w:color w:val="000000"/>
        </w:rPr>
        <w:t xml:space="preserve"> _____ (__________) dias (no mínimo 60 dias)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4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. </w:t>
      </w:r>
      <w:r w:rsidR="001B25B4" w:rsidRPr="00653D0F">
        <w:rPr>
          <w:rFonts w:ascii="Arial Narrow" w:hAnsi="Arial Narrow" w:cs="Arial Narrow"/>
          <w:color w:val="000000"/>
        </w:rPr>
        <w:t xml:space="preserve">Responsável pela Assinatura </w:t>
      </w:r>
      <w:r>
        <w:rPr>
          <w:rFonts w:ascii="Arial Narrow" w:hAnsi="Arial Narrow" w:cs="Arial Narrow"/>
          <w:color w:val="000000"/>
        </w:rPr>
        <w:t>da Ata</w:t>
      </w:r>
      <w:r w:rsidR="001B25B4" w:rsidRPr="00653D0F">
        <w:rPr>
          <w:rFonts w:ascii="Arial Narrow" w:hAnsi="Arial Narrow" w:cs="Arial Narrow"/>
          <w:color w:val="000000"/>
        </w:rPr>
        <w:t>:</w:t>
      </w:r>
      <w:r w:rsidR="001B25B4" w:rsidRPr="00E6653E">
        <w:rPr>
          <w:rFonts w:ascii="Arial Narrow" w:hAnsi="Arial Narrow" w:cs="Arial Narrow"/>
          <w:color w:val="000000"/>
        </w:rPr>
        <w:t xml:space="preserve">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E6653E">
        <w:rPr>
          <w:rFonts w:ascii="Arial Narrow" w:hAnsi="Arial Narrow" w:cs="Arial Narrow"/>
          <w:color w:val="000000"/>
        </w:rPr>
        <w:t>Nome: ________________________________</w:t>
      </w:r>
      <w:r w:rsidRPr="00680947">
        <w:rPr>
          <w:rFonts w:ascii="Arial Narrow" w:hAnsi="Arial Narrow" w:cs="Arial Narrow"/>
          <w:color w:val="000000"/>
        </w:rPr>
        <w:t xml:space="preserve"> Cargo: (Proprietário, Sócio, Diretor, </w:t>
      </w:r>
      <w:proofErr w:type="spellStart"/>
      <w:r w:rsidRPr="00680947">
        <w:rPr>
          <w:rFonts w:ascii="Arial Narrow" w:hAnsi="Arial Narrow" w:cs="Arial Narrow"/>
          <w:color w:val="000000"/>
        </w:rPr>
        <w:t>etc</w:t>
      </w:r>
      <w:proofErr w:type="spellEnd"/>
      <w:r w:rsidRPr="00680947">
        <w:rPr>
          <w:rFonts w:ascii="Arial Narrow" w:hAnsi="Arial Narrow" w:cs="Arial Narrow"/>
          <w:color w:val="000000"/>
        </w:rPr>
        <w:t>) _________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653D0F" w:rsidRDefault="0088029B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5</w:t>
      </w:r>
      <w:r w:rsidR="001B25B4" w:rsidRPr="00680947">
        <w:rPr>
          <w:rFonts w:ascii="Arial Narrow" w:hAnsi="Arial Narrow" w:cs="Arial"/>
          <w:b/>
        </w:rPr>
        <w:t xml:space="preserve">. </w:t>
      </w:r>
      <w:r w:rsidR="001B25B4" w:rsidRPr="00653D0F">
        <w:rPr>
          <w:rFonts w:ascii="Arial Narrow" w:hAnsi="Arial Narrow" w:cs="Arial"/>
        </w:rPr>
        <w:t>Dados Bancários da empresa proponente:</w:t>
      </w:r>
    </w:p>
    <w:p w:rsidR="001B25B4" w:rsidRPr="00680947" w:rsidRDefault="001B25B4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 w:rsidRPr="00680947">
        <w:rPr>
          <w:rFonts w:ascii="Arial Narrow" w:hAnsi="Arial Narrow" w:cs="Arial"/>
        </w:rPr>
        <w:t>Banco: _________ Agência: _________ Conta Corrente: ___________________</w:t>
      </w:r>
    </w:p>
    <w:p w:rsidR="00DF3476" w:rsidRPr="00680947" w:rsidRDefault="00DF347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Por ser expressão de verdade, firmamos o presente.</w:t>
      </w:r>
    </w:p>
    <w:p w:rsidR="00EC1920" w:rsidRDefault="00EC1920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EC1920" w:rsidRDefault="00EC1920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9F3A83" w:rsidRPr="00680947" w:rsidRDefault="009F3A83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</w:p>
    <w:p w:rsidR="001B25B4" w:rsidRPr="00680947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680947">
        <w:rPr>
          <w:rFonts w:ascii="Arial Narrow" w:hAnsi="Arial Narrow" w:cs="Arial Narrow"/>
          <w:color w:val="000000"/>
        </w:rPr>
        <w:t>de</w:t>
      </w:r>
      <w:proofErr w:type="spellEnd"/>
      <w:r w:rsidRPr="00680947">
        <w:rPr>
          <w:rFonts w:ascii="Arial Narrow" w:hAnsi="Arial Narrow" w:cs="Arial Narrow"/>
          <w:color w:val="000000"/>
        </w:rPr>
        <w:t xml:space="preserve"> 202</w:t>
      </w:r>
      <w:r w:rsidR="005269A9">
        <w:rPr>
          <w:rFonts w:ascii="Arial Narrow" w:hAnsi="Arial Narrow" w:cs="Arial Narrow"/>
          <w:color w:val="000000"/>
        </w:rPr>
        <w:t>6</w:t>
      </w:r>
      <w:r w:rsidRPr="00680947">
        <w:rPr>
          <w:rFonts w:ascii="Arial Narrow" w:hAnsi="Arial Narrow" w:cs="Arial Narrow"/>
          <w:color w:val="000000"/>
        </w:rPr>
        <w:t>.</w:t>
      </w:r>
    </w:p>
    <w:p w:rsidR="00371C24" w:rsidRDefault="00371C24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EC1920" w:rsidRPr="00680947" w:rsidRDefault="00EC1920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680947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ab/>
      </w:r>
      <w:r w:rsidRPr="00680947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E342DC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680947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E342DC" w:rsidSect="00DF3476">
      <w:headerReference w:type="default" r:id="rId8"/>
      <w:footerReference w:type="default" r:id="rId9"/>
      <w:pgSz w:w="11906" w:h="16838"/>
      <w:pgMar w:top="397" w:right="1134" w:bottom="397" w:left="1418" w:header="227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AB3" w:rsidRDefault="00B66AB3">
      <w:pPr>
        <w:spacing w:after="0" w:line="240" w:lineRule="auto"/>
      </w:pPr>
      <w:r>
        <w:separator/>
      </w:r>
    </w:p>
  </w:endnote>
  <w:endnote w:type="continuationSeparator" w:id="0">
    <w:p w:rsidR="00B66AB3" w:rsidRDefault="00B66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575337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577850"/>
                <wp:effectExtent l="0" t="0" r="0" b="0"/>
                <wp:docPr id="270" name="Imagem 270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0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227EC2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227EC2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3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5269A9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AB3" w:rsidRDefault="00B66AB3">
      <w:pPr>
        <w:spacing w:after="0" w:line="240" w:lineRule="auto"/>
      </w:pPr>
      <w:r>
        <w:separator/>
      </w:r>
    </w:p>
  </w:footnote>
  <w:footnote w:type="continuationSeparator" w:id="0">
    <w:p w:rsidR="00B66AB3" w:rsidRDefault="00B66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575337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EC192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227EC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86</w:t>
          </w:r>
          <w:r w:rsidR="00EC192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BD4D6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964AF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227EC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71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227EC2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227EC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14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4C61B3"/>
    <w:multiLevelType w:val="hybridMultilevel"/>
    <w:tmpl w:val="FFFFFFFF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pStyle w:val="Nivel3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1" w15:restartNumberingAfterBreak="0">
    <w:nsid w:val="5F7A06BF"/>
    <w:multiLevelType w:val="hybridMultilevel"/>
    <w:tmpl w:val="3D6253A6"/>
    <w:lvl w:ilvl="0" w:tplc="61C6463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60850B5B"/>
    <w:multiLevelType w:val="multilevel"/>
    <w:tmpl w:val="A2ECE5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01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Times New Roman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4CCD"/>
    <w:rsid w:val="000056CE"/>
    <w:rsid w:val="00014A1A"/>
    <w:rsid w:val="00023B7F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A0594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4CC0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418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3E77"/>
    <w:rsid w:val="001C5F61"/>
    <w:rsid w:val="001C789B"/>
    <w:rsid w:val="001D031E"/>
    <w:rsid w:val="001D1127"/>
    <w:rsid w:val="001D49CC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27EC2"/>
    <w:rsid w:val="0023005B"/>
    <w:rsid w:val="0023274D"/>
    <w:rsid w:val="00232FCE"/>
    <w:rsid w:val="00234A83"/>
    <w:rsid w:val="00236ADF"/>
    <w:rsid w:val="002373D0"/>
    <w:rsid w:val="00244BE8"/>
    <w:rsid w:val="00246828"/>
    <w:rsid w:val="00250ECF"/>
    <w:rsid w:val="00251CFF"/>
    <w:rsid w:val="00252319"/>
    <w:rsid w:val="0025338D"/>
    <w:rsid w:val="0026220C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E6C88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37FE5"/>
    <w:rsid w:val="003406D3"/>
    <w:rsid w:val="00342057"/>
    <w:rsid w:val="0034587E"/>
    <w:rsid w:val="00345BBA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1C24"/>
    <w:rsid w:val="00372756"/>
    <w:rsid w:val="00373A0D"/>
    <w:rsid w:val="0037617B"/>
    <w:rsid w:val="00377082"/>
    <w:rsid w:val="00380C22"/>
    <w:rsid w:val="00380CF4"/>
    <w:rsid w:val="0038181C"/>
    <w:rsid w:val="00381B31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0FFA"/>
    <w:rsid w:val="003B1546"/>
    <w:rsid w:val="003B2D82"/>
    <w:rsid w:val="003B3388"/>
    <w:rsid w:val="003B52E2"/>
    <w:rsid w:val="003B6440"/>
    <w:rsid w:val="003B6591"/>
    <w:rsid w:val="003B732E"/>
    <w:rsid w:val="003C22AB"/>
    <w:rsid w:val="003C6E19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46D9A"/>
    <w:rsid w:val="004601F9"/>
    <w:rsid w:val="0046056C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522B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0CE3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2575D"/>
    <w:rsid w:val="005269A9"/>
    <w:rsid w:val="00531DE2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533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06E9"/>
    <w:rsid w:val="005D070B"/>
    <w:rsid w:val="005D1766"/>
    <w:rsid w:val="005D23C3"/>
    <w:rsid w:val="005D2CB1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162D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6531"/>
    <w:rsid w:val="00632295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878CB"/>
    <w:rsid w:val="00690282"/>
    <w:rsid w:val="00692D58"/>
    <w:rsid w:val="00695984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133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3E8E"/>
    <w:rsid w:val="007541DE"/>
    <w:rsid w:val="00757E00"/>
    <w:rsid w:val="00761FC4"/>
    <w:rsid w:val="007627D3"/>
    <w:rsid w:val="00763609"/>
    <w:rsid w:val="00766F91"/>
    <w:rsid w:val="00767502"/>
    <w:rsid w:val="0076782F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705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1636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B97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1D0E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4AF6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1A91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A83"/>
    <w:rsid w:val="009F3CBB"/>
    <w:rsid w:val="009F5009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27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4CBE"/>
    <w:rsid w:val="00B315EC"/>
    <w:rsid w:val="00B41F60"/>
    <w:rsid w:val="00B42492"/>
    <w:rsid w:val="00B42788"/>
    <w:rsid w:val="00B43380"/>
    <w:rsid w:val="00B50AD0"/>
    <w:rsid w:val="00B56EBD"/>
    <w:rsid w:val="00B5790A"/>
    <w:rsid w:val="00B60AD9"/>
    <w:rsid w:val="00B6143C"/>
    <w:rsid w:val="00B617F3"/>
    <w:rsid w:val="00B66AB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4D69"/>
    <w:rsid w:val="00BD7F04"/>
    <w:rsid w:val="00BE0160"/>
    <w:rsid w:val="00BE2FAE"/>
    <w:rsid w:val="00BE39E1"/>
    <w:rsid w:val="00BE4F1E"/>
    <w:rsid w:val="00BE5DA8"/>
    <w:rsid w:val="00BE7491"/>
    <w:rsid w:val="00BF009F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8DF"/>
    <w:rsid w:val="00C26D3B"/>
    <w:rsid w:val="00C30DEF"/>
    <w:rsid w:val="00C32A83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141F"/>
    <w:rsid w:val="00D119EA"/>
    <w:rsid w:val="00D20B20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368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A3D"/>
    <w:rsid w:val="00DC6476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551A"/>
    <w:rsid w:val="00DE68BA"/>
    <w:rsid w:val="00DF1ADA"/>
    <w:rsid w:val="00DF3476"/>
    <w:rsid w:val="00DF5040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1920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3142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3DE8"/>
    <w:rsid w:val="00F94147"/>
    <w:rsid w:val="00F96174"/>
    <w:rsid w:val="00FA3FC4"/>
    <w:rsid w:val="00FA4682"/>
    <w:rsid w:val="00FA4B4B"/>
    <w:rsid w:val="00FA57F4"/>
    <w:rsid w:val="00FA611D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560DE3"/>
  <w14:defaultImageDpi w14:val="0"/>
  <w15:docId w15:val="{3455337C-0FE9-4468-9680-1FCE40C3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99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99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character" w:customStyle="1" w:styleId="Recuodecorpodetexto2Char1102">
    <w:name w:val="Recuo de 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1">
    <w:name w:val="Recuo de 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100">
    <w:name w:val="Recuo de 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9">
    <w:name w:val="Recuo de corpo de texto 2 Char199"/>
    <w:basedOn w:val="Fontepargpadro"/>
    <w:uiPriority w:val="99"/>
    <w:rsid w:val="00371C24"/>
    <w:rPr>
      <w:rFonts w:ascii="Calibri" w:hAnsi="Calibri" w:cs="Calibri"/>
    </w:rPr>
  </w:style>
  <w:style w:type="character" w:customStyle="1" w:styleId="Recuodecorpodetexto2Char198">
    <w:name w:val="Recuo de 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7">
    <w:name w:val="Recuo de 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6">
    <w:name w:val="Recuo de 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5">
    <w:name w:val="Recuo de 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4">
    <w:name w:val="Recuo de 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3">
    <w:name w:val="Recuo de 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2">
    <w:name w:val="Recuo de 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1">
    <w:name w:val="Recuo de 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90">
    <w:name w:val="Recuo de 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9">
    <w:name w:val="Recuo de 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8">
    <w:name w:val="Recuo de 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7">
    <w:name w:val="Recuo de 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6">
    <w:name w:val="Recuo de 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5">
    <w:name w:val="Recuo de 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4">
    <w:name w:val="Recuo de 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3">
    <w:name w:val="Recuo de 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2">
    <w:name w:val="Recuo de 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1">
    <w:name w:val="Recuo de 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80">
    <w:name w:val="Recuo de 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9">
    <w:name w:val="Recuo de 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8">
    <w:name w:val="Recuo de 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7">
    <w:name w:val="Recuo de 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6">
    <w:name w:val="Recuo de 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5">
    <w:name w:val="Recuo de 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4">
    <w:name w:val="Recuo de 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3">
    <w:name w:val="Recuo de 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2">
    <w:name w:val="Recuo de 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1">
    <w:name w:val="Recuo de 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70">
    <w:name w:val="Recuo de 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9">
    <w:name w:val="Recuo de 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8">
    <w:name w:val="Recuo de 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7">
    <w:name w:val="Recuo de 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6">
    <w:name w:val="Recuo de 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5">
    <w:name w:val="Recuo de 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4">
    <w:name w:val="Recuo de 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3">
    <w:name w:val="Recuo de 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2">
    <w:name w:val="Recuo de 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1">
    <w:name w:val="Recuo de 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60">
    <w:name w:val="Recuo de 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9">
    <w:name w:val="Recuo de 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8">
    <w:name w:val="Recuo de 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7">
    <w:name w:val="Recuo de 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6">
    <w:name w:val="Recuo de 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5">
    <w:name w:val="Recuo de 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4">
    <w:name w:val="Recuo de 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3">
    <w:name w:val="Recuo de 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10">
    <w:name w:val="Corpo de texto 2 Char111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9">
    <w:name w:val="Corpo de texto 2 Char110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8">
    <w:name w:val="Corpo de texto 2 Char110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7">
    <w:name w:val="Corpo de texto 2 Char110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6">
    <w:name w:val="Corpo de texto 2 Char110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5">
    <w:name w:val="Corpo de texto 2 Char110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4">
    <w:name w:val="Corpo de texto 2 Char110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3">
    <w:name w:val="Corpo de texto 2 Char110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2">
    <w:name w:val="Corpo de texto 2 Char110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1">
    <w:name w:val="Corpo de texto 2 Char110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100">
    <w:name w:val="Corpo de texto 2 Char110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9">
    <w:name w:val="Corpo de texto 2 Char19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8">
    <w:name w:val="Corpo de texto 2 Char19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7">
    <w:name w:val="Corpo de texto 2 Char19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6">
    <w:name w:val="Corpo de texto 2 Char19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5">
    <w:name w:val="Corpo de texto 2 Char19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4">
    <w:name w:val="Corpo de texto 2 Char19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3">
    <w:name w:val="Corpo de texto 2 Char19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2">
    <w:name w:val="Corpo de texto 2 Char19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1">
    <w:name w:val="Corpo de texto 2 Char19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90">
    <w:name w:val="Corpo de texto 2 Char19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9">
    <w:name w:val="Corpo de texto 2 Char18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8">
    <w:name w:val="Corpo de texto 2 Char18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7">
    <w:name w:val="Corpo de texto 2 Char18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6">
    <w:name w:val="Corpo de texto 2 Char18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5">
    <w:name w:val="Corpo de texto 2 Char18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4">
    <w:name w:val="Corpo de texto 2 Char18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3">
    <w:name w:val="Corpo de texto 2 Char18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2">
    <w:name w:val="Corpo de texto 2 Char18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1">
    <w:name w:val="Corpo de texto 2 Char18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80">
    <w:name w:val="Corpo de texto 2 Char18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9">
    <w:name w:val="Corpo de texto 2 Char17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8">
    <w:name w:val="Corpo de texto 2 Char17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7">
    <w:name w:val="Corpo de texto 2 Char17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6">
    <w:name w:val="Corpo de texto 2 Char17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5">
    <w:name w:val="Corpo de texto 2 Char17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4">
    <w:name w:val="Corpo de texto 2 Char17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3">
    <w:name w:val="Corpo de texto 2 Char17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2">
    <w:name w:val="Corpo de texto 2 Char17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1">
    <w:name w:val="Corpo de texto 2 Char17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70">
    <w:name w:val="Corpo de texto 2 Char17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9">
    <w:name w:val="Corpo de texto 2 Char16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8">
    <w:name w:val="Corpo de texto 2 Char16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7">
    <w:name w:val="Corpo de texto 2 Char16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6">
    <w:name w:val="Corpo de texto 2 Char16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5">
    <w:name w:val="Corpo de texto 2 Char16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4">
    <w:name w:val="Corpo de texto 2 Char16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3">
    <w:name w:val="Corpo de texto 2 Char16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2">
    <w:name w:val="Corpo de texto 2 Char16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1">
    <w:name w:val="Corpo de texto 2 Char16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sid w:val="00371C24"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sid w:val="00371C24"/>
    <w:rPr>
      <w:rFonts w:ascii="Calibri" w:hAnsi="Calibri" w:cs="Calibri"/>
    </w:rPr>
  </w:style>
  <w:style w:type="paragraph" w:customStyle="1" w:styleId="pb-0">
    <w:name w:val="pb-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371C24"/>
  </w:style>
  <w:style w:type="paragraph" w:customStyle="1" w:styleId="WW-Textosimples">
    <w:name w:val="WW-Texto simples"/>
    <w:basedOn w:val="Normal"/>
    <w:rsid w:val="00371C24"/>
    <w:pPr>
      <w:widowControl/>
      <w:suppressAutoHyphens/>
      <w:autoSpaceDE/>
      <w:autoSpaceDN/>
      <w:adjustRightInd/>
      <w:spacing w:after="0" w:line="240" w:lineRule="auto"/>
    </w:pPr>
    <w:rPr>
      <w:rFonts w:ascii="Courier New" w:hAnsi="Courier New" w:cs="Courier New"/>
      <w:sz w:val="24"/>
      <w:szCs w:val="24"/>
      <w:lang w:eastAsia="zh-CN"/>
    </w:rPr>
  </w:style>
  <w:style w:type="character" w:customStyle="1" w:styleId="Nivel2Char">
    <w:name w:val="Nivel 2 Char"/>
    <w:link w:val="Nivel2"/>
    <w:qFormat/>
    <w:locked/>
    <w:rsid w:val="00371C24"/>
    <w:rPr>
      <w:rFonts w:ascii="Arial" w:hAnsi="Arial"/>
      <w:color w:val="000000"/>
    </w:rPr>
  </w:style>
  <w:style w:type="paragraph" w:customStyle="1" w:styleId="Nivel2">
    <w:name w:val="Nivel 2"/>
    <w:basedOn w:val="Normal"/>
    <w:link w:val="Nivel2Char"/>
    <w:qFormat/>
    <w:rsid w:val="00371C24"/>
    <w:pPr>
      <w:widowControl/>
      <w:tabs>
        <w:tab w:val="num" w:pos="0"/>
      </w:tabs>
      <w:suppressAutoHyphens/>
      <w:autoSpaceDE/>
      <w:autoSpaceDN/>
      <w:adjustRightInd/>
      <w:spacing w:before="120" w:after="120"/>
      <w:ind w:left="432" w:hanging="432"/>
      <w:jc w:val="both"/>
    </w:pPr>
    <w:rPr>
      <w:rFonts w:ascii="Arial" w:hAnsi="Arial" w:cs="Times New Roman"/>
      <w:color w:val="000000"/>
    </w:rPr>
  </w:style>
  <w:style w:type="character" w:customStyle="1" w:styleId="Nivel3Char">
    <w:name w:val="Nivel 3 Char"/>
    <w:link w:val="Nivel3"/>
    <w:qFormat/>
    <w:locked/>
    <w:rsid w:val="00371C24"/>
    <w:rPr>
      <w:rFonts w:ascii="Arial" w:hAnsi="Arial"/>
      <w:color w:val="000000"/>
    </w:rPr>
  </w:style>
  <w:style w:type="paragraph" w:customStyle="1" w:styleId="Nivel3">
    <w:name w:val="Nivel 3"/>
    <w:basedOn w:val="Normal"/>
    <w:link w:val="Nivel3Char"/>
    <w:qFormat/>
    <w:rsid w:val="00371C24"/>
    <w:pPr>
      <w:widowControl/>
      <w:numPr>
        <w:ilvl w:val="2"/>
        <w:numId w:val="1"/>
      </w:numPr>
      <w:suppressAutoHyphens/>
      <w:autoSpaceDE/>
      <w:autoSpaceDN/>
      <w:adjustRightInd/>
      <w:spacing w:before="120" w:after="120"/>
      <w:jc w:val="both"/>
    </w:pPr>
    <w:rPr>
      <w:rFonts w:ascii="Arial" w:hAnsi="Arial" w:cs="Times New Roman"/>
      <w:color w:val="000000"/>
    </w:rPr>
  </w:style>
  <w:style w:type="paragraph" w:customStyle="1" w:styleId="Nivel01">
    <w:name w:val="Nivel 01"/>
    <w:basedOn w:val="Ttulo1"/>
    <w:next w:val="Normal"/>
    <w:autoRedefine/>
    <w:qFormat/>
    <w:rsid w:val="00371C24"/>
    <w:pPr>
      <w:keepNext/>
      <w:keepLines/>
      <w:widowControl/>
      <w:numPr>
        <w:ilvl w:val="2"/>
        <w:numId w:val="3"/>
      </w:numPr>
      <w:suppressAutoHyphens/>
      <w:autoSpaceDE/>
      <w:autoSpaceDN/>
      <w:adjustRightInd/>
      <w:spacing w:before="177" w:after="57" w:line="276" w:lineRule="auto"/>
      <w:ind w:left="57" w:hanging="432"/>
      <w:jc w:val="both"/>
    </w:pPr>
    <w:rPr>
      <w:rFonts w:ascii="Cambria" w:eastAsia="MS Gothic" w:hAnsi="Cambria"/>
      <w:color w:val="365F91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71C24"/>
    <w:pPr>
      <w:adjustRightInd/>
      <w:spacing w:after="0" w:line="240" w:lineRule="auto"/>
    </w:pPr>
    <w:rPr>
      <w:rFonts w:ascii="Times New Roman" w:hAnsi="Times New Roman" w:cs="Times New Roman"/>
      <w:lang w:val="pt-PT" w:eastAsia="en-US"/>
    </w:rPr>
  </w:style>
  <w:style w:type="character" w:customStyle="1" w:styleId="fontstyle11">
    <w:name w:val="fontstyle11"/>
    <w:rsid w:val="00371C24"/>
    <w:rPr>
      <w:rFonts w:ascii="Times New Roman" w:hAnsi="Times New Roman"/>
      <w:color w:val="000000"/>
      <w:sz w:val="20"/>
    </w:rPr>
  </w:style>
  <w:style w:type="paragraph" w:customStyle="1" w:styleId="msonormal0">
    <w:name w:val="msonormal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6">
    <w:name w:val="font6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font7">
    <w:name w:val="font7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64">
    <w:name w:val="xl64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65">
    <w:name w:val="xl6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6">
    <w:name w:val="xl66"/>
    <w:basedOn w:val="Normal"/>
    <w:rsid w:val="00371C2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67">
    <w:name w:val="xl6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68">
    <w:name w:val="xl6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69">
    <w:name w:val="xl69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0">
    <w:name w:val="xl70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73">
    <w:name w:val="xl73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4">
    <w:name w:val="xl74"/>
    <w:basedOn w:val="Normal"/>
    <w:rsid w:val="00371C24"/>
    <w:pPr>
      <w:widowControl/>
      <w:shd w:val="clear" w:color="000000" w:fill="FFFFFF"/>
      <w:autoSpaceDE/>
      <w:autoSpaceDN/>
      <w:adjustRightInd/>
      <w:spacing w:before="100" w:beforeAutospacing="1" w:after="100" w:afterAutospacing="1" w:line="240" w:lineRule="auto"/>
    </w:pPr>
    <w:rPr>
      <w:rFonts w:ascii="Arial Narrow" w:hAnsi="Arial Narrow" w:cs="Times New Roman"/>
      <w:sz w:val="16"/>
      <w:szCs w:val="16"/>
    </w:rPr>
  </w:style>
  <w:style w:type="paragraph" w:customStyle="1" w:styleId="xl75">
    <w:name w:val="xl75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6">
    <w:name w:val="xl76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8">
    <w:name w:val="xl78"/>
    <w:basedOn w:val="Normal"/>
    <w:rsid w:val="00371C2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79">
    <w:name w:val="xl79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0">
    <w:name w:val="xl80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center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1">
    <w:name w:val="xl81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textAlignment w:val="top"/>
    </w:pPr>
    <w:rPr>
      <w:rFonts w:ascii="Arial Narrow" w:hAnsi="Arial Narrow" w:cs="Times New Roman"/>
      <w:sz w:val="16"/>
      <w:szCs w:val="16"/>
    </w:rPr>
  </w:style>
  <w:style w:type="paragraph" w:customStyle="1" w:styleId="xl82">
    <w:name w:val="xl82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b/>
      <w:bCs/>
      <w:sz w:val="16"/>
      <w:szCs w:val="16"/>
    </w:rPr>
  </w:style>
  <w:style w:type="paragraph" w:customStyle="1" w:styleId="xl83">
    <w:name w:val="xl83"/>
    <w:basedOn w:val="Normal"/>
    <w:rsid w:val="00371C24"/>
    <w:pPr>
      <w:widowControl/>
      <w:autoSpaceDE/>
      <w:autoSpaceDN/>
      <w:adjustRightInd/>
      <w:spacing w:before="100" w:beforeAutospacing="1" w:after="100" w:afterAutospacing="1" w:line="240" w:lineRule="auto"/>
      <w:jc w:val="right"/>
      <w:textAlignment w:val="top"/>
    </w:pPr>
    <w:rPr>
      <w:rFonts w:ascii="Arial Narrow" w:hAnsi="Arial Narrow" w:cs="Times New Roman"/>
      <w:sz w:val="16"/>
      <w:szCs w:val="16"/>
    </w:rPr>
  </w:style>
  <w:style w:type="character" w:customStyle="1" w:styleId="Recuodecorpodetexto2Char1103">
    <w:name w:val="Recuo de corpo de texto 2 Char1103"/>
    <w:uiPriority w:val="99"/>
    <w:semiHidden/>
    <w:rsid w:val="00964AF6"/>
    <w:rPr>
      <w:rFonts w:ascii="Calibri" w:hAnsi="Calibri" w:cs="Calibri"/>
    </w:rPr>
  </w:style>
  <w:style w:type="character" w:customStyle="1" w:styleId="Corpodetexto2Char1111">
    <w:name w:val="Corpo de texto 2 Char1111"/>
    <w:uiPriority w:val="99"/>
    <w:semiHidden/>
    <w:rsid w:val="00964AF6"/>
    <w:rPr>
      <w:rFonts w:ascii="Calibri" w:hAnsi="Calibri" w:cs="Calibri"/>
    </w:rPr>
  </w:style>
  <w:style w:type="character" w:customStyle="1" w:styleId="titulon12verde2">
    <w:name w:val="titulon12verde2"/>
    <w:rsid w:val="00964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B75D1-FE52-4040-9B33-15AA11243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1036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29</cp:revision>
  <cp:lastPrinted>2026-07-20T12:56:00Z</cp:lastPrinted>
  <dcterms:created xsi:type="dcterms:W3CDTF">2026-04-07T12:57:00Z</dcterms:created>
  <dcterms:modified xsi:type="dcterms:W3CDTF">2026-08-10T16:30:00Z</dcterms:modified>
</cp:coreProperties>
</file>